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F7E06E" w14:textId="1960E4E1" w:rsidR="00041882" w:rsidRPr="00F9348C" w:rsidRDefault="00041882" w:rsidP="00F9348C">
      <w:pPr>
        <w:jc w:val="center"/>
        <w:rPr>
          <w:b/>
          <w:bCs/>
          <w:sz w:val="28"/>
          <w:szCs w:val="28"/>
        </w:rPr>
      </w:pPr>
      <w:r w:rsidRPr="00F9348C">
        <w:rPr>
          <w:rFonts w:hint="eastAsia"/>
          <w:b/>
          <w:bCs/>
          <w:sz w:val="28"/>
          <w:szCs w:val="28"/>
        </w:rPr>
        <w:t>住房和城乡建设部办公厅关于组织申报</w:t>
      </w:r>
      <w:r w:rsidRPr="00F9348C">
        <w:rPr>
          <w:b/>
          <w:bCs/>
          <w:sz w:val="28"/>
          <w:szCs w:val="28"/>
        </w:rPr>
        <w:t>2021年科学技术计划项目的通知</w:t>
      </w:r>
    </w:p>
    <w:p w14:paraId="153C7286" w14:textId="194A17B5" w:rsidR="00041882" w:rsidRPr="00D41E32" w:rsidRDefault="00A43161" w:rsidP="00D41E32">
      <w:pPr>
        <w:jc w:val="center"/>
        <w:rPr>
          <w:rFonts w:hint="eastAsia"/>
          <w:b/>
          <w:bCs/>
          <w:sz w:val="28"/>
          <w:szCs w:val="28"/>
        </w:rPr>
      </w:pPr>
      <w:r w:rsidRPr="00A43161">
        <w:rPr>
          <w:rFonts w:ascii="楷体" w:eastAsia="楷体" w:hAnsi="楷体" w:hint="eastAsia"/>
          <w:color w:val="333333"/>
          <w:sz w:val="28"/>
          <w:szCs w:val="28"/>
          <w:shd w:val="clear" w:color="auto" w:fill="FFFFFF"/>
        </w:rPr>
        <w:t>建</w:t>
      </w:r>
      <w:proofErr w:type="gramStart"/>
      <w:r w:rsidRPr="00A43161">
        <w:rPr>
          <w:rFonts w:ascii="楷体" w:eastAsia="楷体" w:hAnsi="楷体" w:hint="eastAsia"/>
          <w:color w:val="333333"/>
          <w:sz w:val="28"/>
          <w:szCs w:val="28"/>
          <w:shd w:val="clear" w:color="auto" w:fill="FFFFFF"/>
        </w:rPr>
        <w:t>办标函</w:t>
      </w:r>
      <w:proofErr w:type="gramEnd"/>
      <w:r w:rsidRPr="00A43161">
        <w:rPr>
          <w:rFonts w:ascii="楷体" w:eastAsia="楷体" w:hAnsi="楷体" w:hint="eastAsia"/>
          <w:color w:val="333333"/>
          <w:sz w:val="28"/>
          <w:szCs w:val="28"/>
          <w:shd w:val="clear" w:color="auto" w:fill="FFFFFF"/>
        </w:rPr>
        <w:t>〔2020〕562号</w:t>
      </w:r>
    </w:p>
    <w:p w14:paraId="4B022FFB" w14:textId="77777777" w:rsidR="00041882" w:rsidRPr="00F9348C" w:rsidRDefault="00041882" w:rsidP="00041882">
      <w:pPr>
        <w:rPr>
          <w:sz w:val="28"/>
          <w:szCs w:val="28"/>
        </w:rPr>
      </w:pPr>
      <w:r w:rsidRPr="00F9348C">
        <w:rPr>
          <w:rFonts w:hint="eastAsia"/>
          <w:sz w:val="28"/>
          <w:szCs w:val="28"/>
        </w:rPr>
        <w:t>各省、自治区住房和城乡建设厅，直辖市住房和城乡建设（管）委及有关部门，新疆生产建设兵团住房和城乡建设局，国资委管理的有关企业，部机关有关司局，部直属有关单位，有关行业学（协）会：</w:t>
      </w:r>
    </w:p>
    <w:p w14:paraId="2DF79DF4" w14:textId="77777777" w:rsidR="00041882" w:rsidRPr="00F9348C" w:rsidRDefault="00041882" w:rsidP="00041882">
      <w:pPr>
        <w:rPr>
          <w:sz w:val="28"/>
          <w:szCs w:val="28"/>
        </w:rPr>
      </w:pPr>
      <w:r w:rsidRPr="00F9348C">
        <w:rPr>
          <w:rFonts w:hint="eastAsia"/>
          <w:sz w:val="28"/>
          <w:szCs w:val="28"/>
        </w:rPr>
        <w:t xml:space="preserve">　　为落实创新驱动发展战略，引导住房和城乡建设科技创新方向，进一步提升行业创新能力，根据《住房和城乡建设部科学技术计划项目管理办法》，我部决定组织开展</w:t>
      </w:r>
      <w:r w:rsidRPr="00F9348C">
        <w:rPr>
          <w:sz w:val="28"/>
          <w:szCs w:val="28"/>
        </w:rPr>
        <w:t>2021年科学技术计划项目（以下简称科技项目）申报工作。现将有关事项通知如下：</w:t>
      </w:r>
    </w:p>
    <w:p w14:paraId="0F737774" w14:textId="77777777" w:rsidR="00041882" w:rsidRPr="00F9348C" w:rsidRDefault="00041882" w:rsidP="00041882">
      <w:pPr>
        <w:rPr>
          <w:sz w:val="28"/>
          <w:szCs w:val="28"/>
        </w:rPr>
      </w:pPr>
      <w:r w:rsidRPr="00F9348C">
        <w:rPr>
          <w:rFonts w:hint="eastAsia"/>
          <w:sz w:val="28"/>
          <w:szCs w:val="28"/>
        </w:rPr>
        <w:t xml:space="preserve">　　一、申报类型和重点</w:t>
      </w:r>
    </w:p>
    <w:p w14:paraId="5BBA6080" w14:textId="77777777" w:rsidR="00041882" w:rsidRPr="00F9348C" w:rsidRDefault="00041882" w:rsidP="00041882">
      <w:pPr>
        <w:rPr>
          <w:sz w:val="28"/>
          <w:szCs w:val="28"/>
        </w:rPr>
      </w:pPr>
      <w:r w:rsidRPr="00F9348C">
        <w:rPr>
          <w:rFonts w:hint="eastAsia"/>
          <w:sz w:val="28"/>
          <w:szCs w:val="28"/>
        </w:rPr>
        <w:t xml:space="preserve">　　科技项目</w:t>
      </w:r>
      <w:proofErr w:type="gramStart"/>
      <w:r w:rsidRPr="00F9348C">
        <w:rPr>
          <w:rFonts w:hint="eastAsia"/>
          <w:sz w:val="28"/>
          <w:szCs w:val="28"/>
        </w:rPr>
        <w:t>申报分</w:t>
      </w:r>
      <w:proofErr w:type="gramEnd"/>
      <w:r w:rsidRPr="00F9348C">
        <w:rPr>
          <w:rFonts w:hint="eastAsia"/>
          <w:sz w:val="28"/>
          <w:szCs w:val="28"/>
        </w:rPr>
        <w:t>软科学研究、科研开发、科技示范工程、国际科技合作等</w:t>
      </w:r>
      <w:r w:rsidRPr="00F9348C">
        <w:rPr>
          <w:sz w:val="28"/>
          <w:szCs w:val="28"/>
        </w:rPr>
        <w:t>4类。申报内容应聚焦支撑引领住房和城乡建设高质量发展和人居环境建设的科技需求，突出理论创新、技术创新、模式创新和机制创新。</w:t>
      </w:r>
    </w:p>
    <w:p w14:paraId="1814F3A8" w14:textId="77777777" w:rsidR="00041882" w:rsidRPr="00F9348C" w:rsidRDefault="00041882" w:rsidP="00041882">
      <w:pPr>
        <w:rPr>
          <w:sz w:val="28"/>
          <w:szCs w:val="28"/>
        </w:rPr>
      </w:pPr>
      <w:r w:rsidRPr="00F9348C">
        <w:rPr>
          <w:rFonts w:hint="eastAsia"/>
          <w:sz w:val="28"/>
          <w:szCs w:val="28"/>
        </w:rPr>
        <w:t xml:space="preserve">　　根据住房和城乡建设部</w:t>
      </w:r>
      <w:r w:rsidRPr="00F9348C">
        <w:rPr>
          <w:sz w:val="28"/>
          <w:szCs w:val="28"/>
        </w:rPr>
        <w:t>2021年重点工作，确定科技项目选题和申报方向，详见附件。</w:t>
      </w:r>
    </w:p>
    <w:p w14:paraId="76D42FBF" w14:textId="77777777" w:rsidR="00041882" w:rsidRPr="00F9348C" w:rsidRDefault="00041882" w:rsidP="00041882">
      <w:pPr>
        <w:rPr>
          <w:sz w:val="28"/>
          <w:szCs w:val="28"/>
        </w:rPr>
      </w:pPr>
      <w:r w:rsidRPr="00F9348C">
        <w:rPr>
          <w:rFonts w:hint="eastAsia"/>
          <w:sz w:val="28"/>
          <w:szCs w:val="28"/>
        </w:rPr>
        <w:t xml:space="preserve">　　二、申报资格</w:t>
      </w:r>
    </w:p>
    <w:p w14:paraId="4538A9AC" w14:textId="77777777" w:rsidR="00041882" w:rsidRPr="00F9348C" w:rsidRDefault="00041882" w:rsidP="00041882">
      <w:pPr>
        <w:rPr>
          <w:sz w:val="28"/>
          <w:szCs w:val="28"/>
        </w:rPr>
      </w:pPr>
      <w:r w:rsidRPr="00F9348C">
        <w:rPr>
          <w:rFonts w:hint="eastAsia"/>
          <w:sz w:val="28"/>
          <w:szCs w:val="28"/>
        </w:rPr>
        <w:t xml:space="preserve">　　（一）申报单位应为在中华人民共和国境内注册的独立法人，且具有较强的研究开发实力和组织协调能力，鼓励以企业为主体、产学研用相结合，跨地区、跨行业等方式联合申报。科技示范工程项目一般应由建设或开发单位牵头申报，或经建设或开发单位同意后，由参</w:t>
      </w:r>
      <w:r w:rsidRPr="00F9348C">
        <w:rPr>
          <w:rFonts w:hint="eastAsia"/>
          <w:sz w:val="28"/>
          <w:szCs w:val="28"/>
        </w:rPr>
        <w:lastRenderedPageBreak/>
        <w:t>与工程的其他关联单位申报。申报国际科技合作项目要有与国外合作机构的合作协议，</w:t>
      </w:r>
      <w:proofErr w:type="gramStart"/>
      <w:r w:rsidRPr="00F9348C">
        <w:rPr>
          <w:rFonts w:hint="eastAsia"/>
          <w:sz w:val="28"/>
          <w:szCs w:val="28"/>
        </w:rPr>
        <w:t>且协议</w:t>
      </w:r>
      <w:proofErr w:type="gramEnd"/>
      <w:r w:rsidRPr="00F9348C">
        <w:rPr>
          <w:rFonts w:hint="eastAsia"/>
          <w:sz w:val="28"/>
          <w:szCs w:val="28"/>
        </w:rPr>
        <w:t>双方应为独立法人，单纯的商业合作项目不纳入本次申报范围。</w:t>
      </w:r>
    </w:p>
    <w:p w14:paraId="29D20BEB" w14:textId="77777777" w:rsidR="00041882" w:rsidRPr="00F9348C" w:rsidRDefault="00041882" w:rsidP="00041882">
      <w:pPr>
        <w:rPr>
          <w:sz w:val="28"/>
          <w:szCs w:val="28"/>
        </w:rPr>
      </w:pPr>
      <w:r w:rsidRPr="00F9348C">
        <w:rPr>
          <w:rFonts w:hint="eastAsia"/>
          <w:sz w:val="28"/>
          <w:szCs w:val="28"/>
        </w:rPr>
        <w:t xml:space="preserve">　　（二）申报单位应在所申报的项目领域具有良好的研究基础和科研实力，不得挂名申报。项目负责人原则上应为项目主体研究思路的提出者和实际主持研究人员，并在项目结题前在职。</w:t>
      </w:r>
    </w:p>
    <w:p w14:paraId="7A200771" w14:textId="77777777" w:rsidR="00041882" w:rsidRPr="00F9348C" w:rsidRDefault="00041882" w:rsidP="00041882">
      <w:pPr>
        <w:rPr>
          <w:sz w:val="28"/>
          <w:szCs w:val="28"/>
        </w:rPr>
      </w:pPr>
      <w:r w:rsidRPr="00F9348C">
        <w:rPr>
          <w:rFonts w:hint="eastAsia"/>
          <w:sz w:val="28"/>
          <w:szCs w:val="28"/>
        </w:rPr>
        <w:t xml:space="preserve">　　三、申报程序和要求</w:t>
      </w:r>
    </w:p>
    <w:p w14:paraId="39CA686C" w14:textId="77777777" w:rsidR="00041882" w:rsidRPr="00F9348C" w:rsidRDefault="00041882" w:rsidP="00041882">
      <w:pPr>
        <w:rPr>
          <w:sz w:val="28"/>
          <w:szCs w:val="28"/>
        </w:rPr>
      </w:pPr>
      <w:r w:rsidRPr="00F9348C">
        <w:rPr>
          <w:rFonts w:hint="eastAsia"/>
          <w:sz w:val="28"/>
          <w:szCs w:val="28"/>
        </w:rPr>
        <w:t xml:space="preserve">　　（一）组织推荐单位。各省、自治区住房和城乡建设厅，直辖市住房和城乡建设（管）委，新疆生产建设兵团住房和城乡建设局，负责组织推荐本地区有关单位申报科技项目。科技示范工程类项目由工程所在地省级住房和城乡建设行政主管部门组织推荐。部机关有关司局可推荐对业务工作有直接支撑作用的软科学研究类项目和科研开发类项目。各推荐单位要认真做好项目遴选和审核把关，突出重点，优中选优，注重质量，并对所推荐项目的真实性等负责。部直属有关单位、部管行业学（协）会、国资委管理的住房和城乡建设领域骨干企业可直接申报。</w:t>
      </w:r>
    </w:p>
    <w:p w14:paraId="2514C024" w14:textId="77777777" w:rsidR="00041882" w:rsidRPr="00F9348C" w:rsidRDefault="00041882" w:rsidP="00041882">
      <w:pPr>
        <w:rPr>
          <w:sz w:val="28"/>
          <w:szCs w:val="28"/>
        </w:rPr>
      </w:pPr>
      <w:r w:rsidRPr="00F9348C">
        <w:rPr>
          <w:rFonts w:hint="eastAsia"/>
          <w:sz w:val="28"/>
          <w:szCs w:val="28"/>
        </w:rPr>
        <w:t xml:space="preserve">　　（二）申报要求。软科学研究类项目按选题申报，要求申报项目题目与选题题目基本一致，每个选题原则上支持</w:t>
      </w:r>
      <w:r w:rsidRPr="00F9348C">
        <w:rPr>
          <w:sz w:val="28"/>
          <w:szCs w:val="28"/>
        </w:rPr>
        <w:t>1个项目立项。科研开发、科技示范工程、国际科技合作类项目按照申报方向申报，突出创新性、可操作性、实用性、示范性和推广价值，不支持申报方向以外的项目。申报单位应拥有相关技术的自主知识产权，承诺申报材料内容真实、不含涉及国家秘密和商业秘密的内容。项目实施期一般不</w:t>
      </w:r>
      <w:r w:rsidRPr="00F9348C">
        <w:rPr>
          <w:sz w:val="28"/>
          <w:szCs w:val="28"/>
        </w:rPr>
        <w:lastRenderedPageBreak/>
        <w:t>超过3年，项目研发经费和示范工作经费由申报单位自筹。</w:t>
      </w:r>
    </w:p>
    <w:p w14:paraId="281BF4CE" w14:textId="77777777" w:rsidR="00041882" w:rsidRPr="00F9348C" w:rsidRDefault="00041882" w:rsidP="00041882">
      <w:pPr>
        <w:rPr>
          <w:sz w:val="28"/>
          <w:szCs w:val="28"/>
        </w:rPr>
      </w:pPr>
      <w:r w:rsidRPr="00F9348C">
        <w:rPr>
          <w:rFonts w:hint="eastAsia"/>
          <w:sz w:val="28"/>
          <w:szCs w:val="28"/>
        </w:rPr>
        <w:t xml:space="preserve">　　（三）申报方式。项目申报和推荐单位审核通过住房和城乡建设部科学技术计划项目管理系统（以下简称管理系统，网址：</w:t>
      </w:r>
      <w:r w:rsidRPr="00F9348C">
        <w:rPr>
          <w:sz w:val="28"/>
          <w:szCs w:val="28"/>
        </w:rPr>
        <w:t>http://kjxm.mohurd.gov.cn）进行。项目申报单位登录管理系统填报项目申报书后，提交推荐单位在线审核。首次</w:t>
      </w:r>
      <w:proofErr w:type="gramStart"/>
      <w:r w:rsidRPr="00F9348C">
        <w:rPr>
          <w:sz w:val="28"/>
          <w:szCs w:val="28"/>
        </w:rPr>
        <w:t>申报部</w:t>
      </w:r>
      <w:proofErr w:type="gramEnd"/>
      <w:r w:rsidRPr="00F9348C">
        <w:rPr>
          <w:sz w:val="28"/>
          <w:szCs w:val="28"/>
        </w:rPr>
        <w:t>科技项目的单位需注册，已注册的单位仍用原用户名和密码登录。</w:t>
      </w:r>
    </w:p>
    <w:p w14:paraId="538B4080" w14:textId="77777777" w:rsidR="00041882" w:rsidRPr="00F9348C" w:rsidRDefault="00041882" w:rsidP="00041882">
      <w:pPr>
        <w:rPr>
          <w:sz w:val="28"/>
          <w:szCs w:val="28"/>
        </w:rPr>
      </w:pPr>
      <w:r w:rsidRPr="00F9348C">
        <w:rPr>
          <w:rFonts w:hint="eastAsia"/>
          <w:sz w:val="28"/>
          <w:szCs w:val="28"/>
        </w:rPr>
        <w:t xml:space="preserve">　　（四）材料报送。为落实“放管服”要求、提高工作效率，无需向我部报送纸质版申报书。请各推荐单位将推荐函、推荐项目清单一式一份报我部标准定额司。</w:t>
      </w:r>
    </w:p>
    <w:p w14:paraId="20365B26" w14:textId="77777777" w:rsidR="00041882" w:rsidRPr="00F9348C" w:rsidRDefault="00041882" w:rsidP="00041882">
      <w:pPr>
        <w:rPr>
          <w:sz w:val="28"/>
          <w:szCs w:val="28"/>
        </w:rPr>
      </w:pPr>
      <w:r w:rsidRPr="00F9348C">
        <w:rPr>
          <w:rFonts w:hint="eastAsia"/>
          <w:sz w:val="28"/>
          <w:szCs w:val="28"/>
        </w:rPr>
        <w:t xml:space="preserve">　　（五）申报时间。管理系统受理项目申报时间自</w:t>
      </w:r>
      <w:r w:rsidRPr="00F9348C">
        <w:rPr>
          <w:sz w:val="28"/>
          <w:szCs w:val="28"/>
        </w:rPr>
        <w:t>2020年11月9日至12月10日止。各推荐单位在线审核及报送推荐函、推荐项目清单截止时间为2020年12月17日。</w:t>
      </w:r>
    </w:p>
    <w:p w14:paraId="605382D1" w14:textId="77777777" w:rsidR="00041882" w:rsidRPr="00F9348C" w:rsidRDefault="00041882" w:rsidP="00041882">
      <w:pPr>
        <w:rPr>
          <w:sz w:val="28"/>
          <w:szCs w:val="28"/>
        </w:rPr>
      </w:pPr>
      <w:r w:rsidRPr="00F9348C">
        <w:rPr>
          <w:rFonts w:hint="eastAsia"/>
          <w:sz w:val="28"/>
          <w:szCs w:val="28"/>
        </w:rPr>
        <w:t xml:space="preserve">　　四、联系人及联系方式</w:t>
      </w:r>
    </w:p>
    <w:p w14:paraId="7ECE66BC" w14:textId="77777777" w:rsidR="00041882" w:rsidRPr="00F9348C" w:rsidRDefault="00041882" w:rsidP="00041882">
      <w:pPr>
        <w:rPr>
          <w:sz w:val="28"/>
          <w:szCs w:val="28"/>
        </w:rPr>
      </w:pPr>
      <w:r w:rsidRPr="00F9348C">
        <w:rPr>
          <w:rFonts w:hint="eastAsia"/>
          <w:sz w:val="28"/>
          <w:szCs w:val="28"/>
        </w:rPr>
        <w:t xml:space="preserve">　　住房和城乡建设部标准定额司</w:t>
      </w:r>
      <w:r w:rsidRPr="00F9348C">
        <w:rPr>
          <w:sz w:val="28"/>
          <w:szCs w:val="28"/>
        </w:rPr>
        <w:t xml:space="preserve">  </w:t>
      </w:r>
      <w:proofErr w:type="gramStart"/>
      <w:r w:rsidRPr="00F9348C">
        <w:rPr>
          <w:sz w:val="28"/>
          <w:szCs w:val="28"/>
        </w:rPr>
        <w:t>姚</w:t>
      </w:r>
      <w:proofErr w:type="gramEnd"/>
      <w:r w:rsidRPr="00F9348C">
        <w:rPr>
          <w:sz w:val="28"/>
          <w:szCs w:val="28"/>
        </w:rPr>
        <w:t>秋实 卢畅</w:t>
      </w:r>
    </w:p>
    <w:p w14:paraId="4F484031" w14:textId="77777777" w:rsidR="00041882" w:rsidRPr="00F9348C" w:rsidRDefault="00041882" w:rsidP="00041882">
      <w:pPr>
        <w:rPr>
          <w:sz w:val="28"/>
          <w:szCs w:val="28"/>
        </w:rPr>
      </w:pPr>
      <w:r w:rsidRPr="00F9348C">
        <w:rPr>
          <w:rFonts w:hint="eastAsia"/>
          <w:sz w:val="28"/>
          <w:szCs w:val="28"/>
        </w:rPr>
        <w:t xml:space="preserve">　　联系电话：</w:t>
      </w:r>
      <w:r w:rsidRPr="00F9348C">
        <w:rPr>
          <w:sz w:val="28"/>
          <w:szCs w:val="28"/>
        </w:rPr>
        <w:t>010-58934022</w:t>
      </w:r>
    </w:p>
    <w:p w14:paraId="21D3886C" w14:textId="77777777" w:rsidR="00041882" w:rsidRPr="00F9348C" w:rsidRDefault="00041882" w:rsidP="00041882">
      <w:pPr>
        <w:rPr>
          <w:sz w:val="28"/>
          <w:szCs w:val="28"/>
        </w:rPr>
      </w:pPr>
      <w:r w:rsidRPr="00F9348C">
        <w:rPr>
          <w:rFonts w:hint="eastAsia"/>
          <w:sz w:val="28"/>
          <w:szCs w:val="28"/>
        </w:rPr>
        <w:t xml:space="preserve">　　地址：北京市海淀区三里河路</w:t>
      </w:r>
      <w:r w:rsidRPr="00F9348C">
        <w:rPr>
          <w:sz w:val="28"/>
          <w:szCs w:val="28"/>
        </w:rPr>
        <w:t>9号，邮政编码：100835</w:t>
      </w:r>
    </w:p>
    <w:p w14:paraId="4B254AEF" w14:textId="77777777" w:rsidR="00041882" w:rsidRPr="00F9348C" w:rsidRDefault="00041882" w:rsidP="00041882">
      <w:pPr>
        <w:rPr>
          <w:sz w:val="28"/>
          <w:szCs w:val="28"/>
        </w:rPr>
      </w:pPr>
      <w:r w:rsidRPr="00F9348C">
        <w:rPr>
          <w:rFonts w:hint="eastAsia"/>
          <w:sz w:val="28"/>
          <w:szCs w:val="28"/>
        </w:rPr>
        <w:t xml:space="preserve">　　管理系统技术支持单位：住房和城乡建设部信息中心</w:t>
      </w:r>
    </w:p>
    <w:p w14:paraId="70B89966" w14:textId="77777777" w:rsidR="00041882" w:rsidRPr="00F9348C" w:rsidRDefault="00041882" w:rsidP="00041882">
      <w:pPr>
        <w:rPr>
          <w:sz w:val="28"/>
          <w:szCs w:val="28"/>
        </w:rPr>
      </w:pPr>
      <w:r w:rsidRPr="00F9348C">
        <w:rPr>
          <w:rFonts w:hint="eastAsia"/>
          <w:sz w:val="28"/>
          <w:szCs w:val="28"/>
        </w:rPr>
        <w:t xml:space="preserve">　　联系电话：</w:t>
      </w:r>
      <w:r w:rsidRPr="00F9348C">
        <w:rPr>
          <w:sz w:val="28"/>
          <w:szCs w:val="28"/>
        </w:rPr>
        <w:t>010-58934415</w:t>
      </w:r>
    </w:p>
    <w:p w14:paraId="7F6F2A18" w14:textId="66AEDDD7" w:rsidR="00D41E32" w:rsidRDefault="00041882" w:rsidP="00D41E32">
      <w:pPr>
        <w:ind w:firstLine="555"/>
        <w:rPr>
          <w:sz w:val="28"/>
          <w:szCs w:val="28"/>
        </w:rPr>
      </w:pPr>
      <w:r w:rsidRPr="00F9348C">
        <w:rPr>
          <w:rFonts w:hint="eastAsia"/>
          <w:sz w:val="28"/>
          <w:szCs w:val="28"/>
        </w:rPr>
        <w:t>附件：</w:t>
      </w:r>
      <w:r w:rsidRPr="00F9348C">
        <w:rPr>
          <w:sz w:val="28"/>
          <w:szCs w:val="28"/>
        </w:rPr>
        <w:t>2021年科技项目选题和申报方向</w:t>
      </w:r>
    </w:p>
    <w:p w14:paraId="28A97017" w14:textId="5D817C83" w:rsidR="00041882" w:rsidRPr="00F9348C" w:rsidRDefault="00041882" w:rsidP="00D41E32">
      <w:pPr>
        <w:ind w:firstLine="555"/>
        <w:jc w:val="right"/>
        <w:rPr>
          <w:sz w:val="28"/>
          <w:szCs w:val="28"/>
        </w:rPr>
      </w:pPr>
      <w:r w:rsidRPr="00F9348C">
        <w:rPr>
          <w:rFonts w:hint="eastAsia"/>
          <w:sz w:val="28"/>
          <w:szCs w:val="28"/>
        </w:rPr>
        <w:t>中华人民共和国住房和城乡建设部办公厅</w:t>
      </w:r>
      <w:proofErr w:type="gramStart"/>
      <w:r w:rsidRPr="00F9348C">
        <w:rPr>
          <w:rFonts w:hint="eastAsia"/>
          <w:sz w:val="28"/>
          <w:szCs w:val="28"/>
        </w:rPr>
        <w:t xml:space="preserve">　　　　　　　　　　　　　　　　　　　　</w:t>
      </w:r>
      <w:proofErr w:type="gramEnd"/>
      <w:r w:rsidRPr="00F9348C">
        <w:rPr>
          <w:sz w:val="28"/>
          <w:szCs w:val="28"/>
        </w:rPr>
        <w:t>2020年11月6日</w:t>
      </w:r>
    </w:p>
    <w:p w14:paraId="470F2D37" w14:textId="77777777" w:rsidR="00C94C57" w:rsidRPr="00F9348C" w:rsidRDefault="00C94C57" w:rsidP="00041882">
      <w:pPr>
        <w:rPr>
          <w:sz w:val="28"/>
          <w:szCs w:val="28"/>
        </w:rPr>
      </w:pPr>
    </w:p>
    <w:sectPr w:rsidR="00C94C57" w:rsidRPr="00F934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4B6"/>
    <w:rsid w:val="00041882"/>
    <w:rsid w:val="004624B6"/>
    <w:rsid w:val="009B4AE4"/>
    <w:rsid w:val="00A43161"/>
    <w:rsid w:val="00C94C57"/>
    <w:rsid w:val="00D41E32"/>
    <w:rsid w:val="00F93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59E0D"/>
  <w15:chartTrackingRefBased/>
  <w15:docId w15:val="{0ED78AC7-E903-4F45-B496-86402C058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9582539">
      <w:bodyDiv w:val="1"/>
      <w:marLeft w:val="0"/>
      <w:marRight w:val="0"/>
      <w:marTop w:val="0"/>
      <w:marBottom w:val="0"/>
      <w:divBdr>
        <w:top w:val="none" w:sz="0" w:space="0" w:color="auto"/>
        <w:left w:val="none" w:sz="0" w:space="0" w:color="auto"/>
        <w:bottom w:val="none" w:sz="0" w:space="0" w:color="auto"/>
        <w:right w:val="none" w:sz="0" w:space="0" w:color="auto"/>
      </w:divBdr>
      <w:divsChild>
        <w:div w:id="323775976">
          <w:marLeft w:val="0"/>
          <w:marRight w:val="0"/>
          <w:marTop w:val="0"/>
          <w:marBottom w:val="0"/>
          <w:divBdr>
            <w:top w:val="none" w:sz="0" w:space="0" w:color="auto"/>
            <w:left w:val="none" w:sz="0" w:space="0" w:color="auto"/>
            <w:bottom w:val="none" w:sz="0" w:space="0" w:color="auto"/>
            <w:right w:val="none" w:sz="0" w:space="0" w:color="auto"/>
          </w:divBdr>
          <w:divsChild>
            <w:div w:id="54548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248</Words>
  <Characters>1416</Characters>
  <Application>Microsoft Office Word</Application>
  <DocSecurity>0</DocSecurity>
  <Lines>11</Lines>
  <Paragraphs>3</Paragraphs>
  <ScaleCrop>false</ScaleCrop>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11</cp:revision>
  <dcterms:created xsi:type="dcterms:W3CDTF">2020-11-11T07:11:00Z</dcterms:created>
  <dcterms:modified xsi:type="dcterms:W3CDTF">2020-11-12T03:45:00Z</dcterms:modified>
</cp:coreProperties>
</file>