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4169F" w14:textId="77777777" w:rsidR="00FF4AB8" w:rsidRPr="00CF3DC2" w:rsidRDefault="00CF3DC2" w:rsidP="00CF3DC2">
      <w:pPr>
        <w:jc w:val="center"/>
        <w:rPr>
          <w:sz w:val="28"/>
        </w:rPr>
      </w:pPr>
      <w:r w:rsidRPr="00CF3DC2">
        <w:rPr>
          <w:rFonts w:hint="eastAsia"/>
          <w:sz w:val="28"/>
        </w:rPr>
        <w:t>网络</w:t>
      </w:r>
      <w:r w:rsidR="00EF05A8">
        <w:rPr>
          <w:sz w:val="28"/>
        </w:rPr>
        <w:t>课程免费</w:t>
      </w:r>
      <w:r w:rsidR="00EF05A8">
        <w:rPr>
          <w:rFonts w:hint="eastAsia"/>
          <w:sz w:val="28"/>
        </w:rPr>
        <w:t>学习</w:t>
      </w:r>
      <w:r w:rsidRPr="00CF3DC2">
        <w:rPr>
          <w:sz w:val="28"/>
        </w:rPr>
        <w:t>流程</w:t>
      </w:r>
    </w:p>
    <w:p w14:paraId="1BC4C8E6" w14:textId="77777777" w:rsidR="00CF3DC2" w:rsidRPr="00AD3B42" w:rsidRDefault="00F60FDE" w:rsidP="00F60FD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一．</w:t>
      </w:r>
      <w:r w:rsidR="00CF3DC2" w:rsidRPr="00AD3B42">
        <w:rPr>
          <w:rFonts w:ascii="仿宋" w:eastAsia="仿宋" w:hAnsi="仿宋" w:hint="eastAsia"/>
          <w:sz w:val="28"/>
          <w:szCs w:val="24"/>
        </w:rPr>
        <w:t>扫描</w:t>
      </w:r>
      <w:r w:rsidR="00CF3DC2">
        <w:rPr>
          <w:rFonts w:ascii="仿宋" w:eastAsia="仿宋" w:hAnsi="仿宋" w:hint="eastAsia"/>
          <w:sz w:val="28"/>
          <w:szCs w:val="24"/>
        </w:rPr>
        <w:t>下方</w:t>
      </w:r>
      <w:r w:rsidR="00CF3DC2" w:rsidRPr="00AD3B42">
        <w:rPr>
          <w:rFonts w:ascii="仿宋" w:eastAsia="仿宋" w:hAnsi="仿宋"/>
          <w:sz w:val="28"/>
          <w:szCs w:val="24"/>
        </w:rPr>
        <w:t>二维码，</w:t>
      </w:r>
      <w:r w:rsidR="00390535">
        <w:rPr>
          <w:rFonts w:ascii="仿宋" w:eastAsia="仿宋" w:hAnsi="仿宋" w:hint="eastAsia"/>
          <w:sz w:val="28"/>
          <w:szCs w:val="24"/>
        </w:rPr>
        <w:t>输入</w:t>
      </w:r>
      <w:r w:rsidR="00390535">
        <w:rPr>
          <w:rFonts w:ascii="仿宋" w:eastAsia="仿宋" w:hAnsi="仿宋"/>
          <w:sz w:val="28"/>
          <w:szCs w:val="24"/>
        </w:rPr>
        <w:t>兑换码，</w:t>
      </w:r>
      <w:r w:rsidR="00CF3DC2" w:rsidRPr="00AD3B42">
        <w:rPr>
          <w:rFonts w:ascii="仿宋" w:eastAsia="仿宋" w:hAnsi="仿宋" w:hint="eastAsia"/>
          <w:sz w:val="28"/>
          <w:szCs w:val="24"/>
        </w:rPr>
        <w:t>选择所学</w:t>
      </w:r>
      <w:r w:rsidR="00CF3DC2" w:rsidRPr="00AD3B42">
        <w:rPr>
          <w:rFonts w:ascii="仿宋" w:eastAsia="仿宋" w:hAnsi="仿宋"/>
          <w:sz w:val="28"/>
          <w:szCs w:val="24"/>
        </w:rPr>
        <w:t>课程</w:t>
      </w:r>
      <w:r>
        <w:rPr>
          <w:rFonts w:ascii="仿宋" w:eastAsia="仿宋" w:hAnsi="仿宋" w:hint="eastAsia"/>
          <w:sz w:val="28"/>
          <w:szCs w:val="24"/>
        </w:rPr>
        <w:t>点击下一步</w:t>
      </w:r>
    </w:p>
    <w:p w14:paraId="612E2DDD" w14:textId="1C6DD835" w:rsidR="0094768F" w:rsidRPr="0094768F" w:rsidRDefault="0094768F" w:rsidP="0094768F">
      <w:pPr>
        <w:pStyle w:val="a3"/>
        <w:spacing w:line="360" w:lineRule="auto"/>
        <w:ind w:left="920" w:firstLineChars="0" w:firstLine="0"/>
        <w:jc w:val="center"/>
        <w:rPr>
          <w:sz w:val="28"/>
          <w:szCs w:val="28"/>
        </w:rPr>
      </w:pPr>
      <w:r w:rsidRPr="0094768F">
        <w:rPr>
          <w:sz w:val="28"/>
          <w:szCs w:val="28"/>
        </w:rPr>
        <w:drawing>
          <wp:inline distT="0" distB="0" distL="0" distR="0" wp14:anchorId="3C266DC2" wp14:editId="294D7AD4">
            <wp:extent cx="2476500" cy="2476500"/>
            <wp:effectExtent l="0" t="0" r="1270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6775C7" w14:textId="77777777" w:rsidR="00CF3DC2" w:rsidRDefault="00F60FDE" w:rsidP="00F60FDE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 w:rsidRPr="00F60FDE">
        <w:rPr>
          <w:rFonts w:ascii="仿宋" w:eastAsia="仿宋" w:hAnsi="仿宋" w:hint="eastAsia"/>
          <w:sz w:val="28"/>
          <w:szCs w:val="24"/>
        </w:rPr>
        <w:t>二．</w:t>
      </w:r>
      <w:r w:rsidR="00390535">
        <w:rPr>
          <w:rFonts w:ascii="仿宋" w:eastAsia="仿宋" w:hAnsi="仿宋" w:hint="eastAsia"/>
          <w:sz w:val="28"/>
          <w:szCs w:val="24"/>
        </w:rPr>
        <w:t>兑换码输入</w:t>
      </w:r>
      <w:r w:rsidR="00390535">
        <w:rPr>
          <w:rFonts w:ascii="仿宋" w:eastAsia="仿宋" w:hAnsi="仿宋"/>
          <w:sz w:val="28"/>
          <w:szCs w:val="24"/>
        </w:rPr>
        <w:t>界面</w:t>
      </w:r>
    </w:p>
    <w:p w14:paraId="151E38AD" w14:textId="77777777" w:rsidR="00390535" w:rsidRDefault="00390535" w:rsidP="00F60FDE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noProof/>
        </w:rPr>
        <w:drawing>
          <wp:inline distT="0" distB="0" distL="0" distR="0" wp14:anchorId="22D0F38C" wp14:editId="451BF962">
            <wp:extent cx="5274310" cy="24072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0EF1B" w14:textId="77777777" w:rsidR="00390535" w:rsidRDefault="00390535" w:rsidP="00F60FDE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三．</w:t>
      </w:r>
      <w:r>
        <w:rPr>
          <w:rFonts w:ascii="仿宋" w:eastAsia="仿宋" w:hAnsi="仿宋"/>
          <w:sz w:val="28"/>
          <w:szCs w:val="24"/>
        </w:rPr>
        <w:t>输入兑换码点击下一步，选择所学课程</w:t>
      </w:r>
    </w:p>
    <w:p w14:paraId="5E91C9BB" w14:textId="77777777" w:rsidR="00390535" w:rsidRDefault="00390535" w:rsidP="00F60FDE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noProof/>
        </w:rPr>
        <w:lastRenderedPageBreak/>
        <w:drawing>
          <wp:inline distT="0" distB="0" distL="0" distR="0" wp14:anchorId="5D3AEEEE" wp14:editId="38ED017E">
            <wp:extent cx="5274310" cy="374777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EC7E" w14:textId="77777777" w:rsidR="00390535" w:rsidRDefault="00390535" w:rsidP="00F60FDE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四．</w:t>
      </w:r>
      <w:r>
        <w:rPr>
          <w:rFonts w:ascii="仿宋" w:eastAsia="仿宋" w:hAnsi="仿宋"/>
          <w:sz w:val="28"/>
          <w:szCs w:val="24"/>
        </w:rPr>
        <w:t>选择完毕后</w:t>
      </w:r>
      <w:r>
        <w:rPr>
          <w:rFonts w:ascii="仿宋" w:eastAsia="仿宋" w:hAnsi="仿宋" w:hint="eastAsia"/>
          <w:sz w:val="28"/>
          <w:szCs w:val="24"/>
        </w:rPr>
        <w:t>，</w:t>
      </w:r>
      <w:r>
        <w:rPr>
          <w:rFonts w:ascii="仿宋" w:eastAsia="仿宋" w:hAnsi="仿宋"/>
          <w:sz w:val="28"/>
          <w:szCs w:val="24"/>
        </w:rPr>
        <w:t>点击下一步，</w:t>
      </w:r>
      <w:r>
        <w:rPr>
          <w:rFonts w:ascii="仿宋" w:eastAsia="仿宋" w:hAnsi="仿宋" w:hint="eastAsia"/>
          <w:sz w:val="28"/>
          <w:szCs w:val="24"/>
        </w:rPr>
        <w:t>新学员</w:t>
      </w:r>
      <w:r>
        <w:rPr>
          <w:rFonts w:ascii="仿宋" w:eastAsia="仿宋" w:hAnsi="仿宋"/>
          <w:sz w:val="28"/>
          <w:szCs w:val="24"/>
        </w:rPr>
        <w:t>选择注册，老学员选登录</w:t>
      </w:r>
    </w:p>
    <w:p w14:paraId="64216447" w14:textId="77777777" w:rsidR="00390535" w:rsidRDefault="00390535" w:rsidP="00F60FDE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noProof/>
        </w:rPr>
        <w:drawing>
          <wp:inline distT="0" distB="0" distL="0" distR="0" wp14:anchorId="775F213A" wp14:editId="178AA1D6">
            <wp:extent cx="5274310" cy="35667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0F512" w14:textId="77777777" w:rsidR="00F60FDE" w:rsidRPr="00F60FDE" w:rsidRDefault="00390535" w:rsidP="00390535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五．</w:t>
      </w:r>
      <w:r>
        <w:rPr>
          <w:rFonts w:ascii="仿宋" w:eastAsia="仿宋" w:hAnsi="仿宋"/>
          <w:sz w:val="28"/>
          <w:szCs w:val="24"/>
        </w:rPr>
        <w:t>登录，点击确认开通，课程就激活可以听了，开通后，学员可以直接登录</w:t>
      </w:r>
      <w:hyperlink r:id="rId10" w:history="1">
        <w:r w:rsidRPr="0036156F">
          <w:rPr>
            <w:rStyle w:val="a4"/>
            <w:rFonts w:ascii="仿宋" w:eastAsia="仿宋" w:hAnsi="仿宋"/>
            <w:sz w:val="28"/>
            <w:szCs w:val="24"/>
          </w:rPr>
          <w:t>www.hqwx.com或手机下载环球网校APP</w:t>
        </w:r>
      </w:hyperlink>
      <w:r>
        <w:rPr>
          <w:rFonts w:ascii="仿宋" w:eastAsia="仿宋" w:hAnsi="仿宋"/>
          <w:sz w:val="28"/>
          <w:szCs w:val="24"/>
        </w:rPr>
        <w:t>学习</w:t>
      </w:r>
    </w:p>
    <w:sectPr w:rsidR="00F60FDE" w:rsidRPr="00F60FDE" w:rsidSect="0094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DF23F" w14:textId="77777777" w:rsidR="007C5498" w:rsidRDefault="007C5498" w:rsidP="00EF05A8">
      <w:r>
        <w:separator/>
      </w:r>
    </w:p>
  </w:endnote>
  <w:endnote w:type="continuationSeparator" w:id="0">
    <w:p w14:paraId="762BEB2B" w14:textId="77777777" w:rsidR="007C5498" w:rsidRDefault="007C5498" w:rsidP="00EF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61901" w14:textId="77777777" w:rsidR="007C5498" w:rsidRDefault="007C5498" w:rsidP="00EF05A8">
      <w:r>
        <w:separator/>
      </w:r>
    </w:p>
  </w:footnote>
  <w:footnote w:type="continuationSeparator" w:id="0">
    <w:p w14:paraId="5257B6E5" w14:textId="77777777" w:rsidR="007C5498" w:rsidRDefault="007C5498" w:rsidP="00EF0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DC2"/>
    <w:rsid w:val="00390535"/>
    <w:rsid w:val="007C5498"/>
    <w:rsid w:val="00941A29"/>
    <w:rsid w:val="0094768F"/>
    <w:rsid w:val="00AD480E"/>
    <w:rsid w:val="00CF3DC2"/>
    <w:rsid w:val="00EF05A8"/>
    <w:rsid w:val="00F60FDE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B561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41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DC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9053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05A8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EF05A8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F0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semiHidden/>
    <w:rsid w:val="00EF05A8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EF0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semiHidden/>
    <w:rsid w:val="00EF0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hqwx.com&#25110;&#25163;&#26426;&#19979;&#36733;&#29615;&#29699;&#32593;&#26657;AP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</Words>
  <Characters>183</Characters>
  <Application>Microsoft Macintosh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用户</cp:lastModifiedBy>
  <cp:revision>6</cp:revision>
  <dcterms:created xsi:type="dcterms:W3CDTF">2020-02-12T11:25:00Z</dcterms:created>
  <dcterms:modified xsi:type="dcterms:W3CDTF">2020-02-14T09:42:00Z</dcterms:modified>
</cp:coreProperties>
</file>