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1" w:type="dxa"/>
        <w:tblInd w:w="93" w:type="dxa"/>
        <w:tblLook w:val="04A0"/>
      </w:tblPr>
      <w:tblGrid>
        <w:gridCol w:w="895"/>
        <w:gridCol w:w="6002"/>
        <w:gridCol w:w="1584"/>
      </w:tblGrid>
      <w:tr w:rsidR="006954A3" w:rsidRPr="006954A3" w:rsidTr="006954A3">
        <w:trPr>
          <w:trHeight w:val="900"/>
        </w:trPr>
        <w:tc>
          <w:tcPr>
            <w:tcW w:w="8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4A3" w:rsidRPr="006954A3" w:rsidRDefault="00B05E10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首届“诚信杯”运动会团体总分奖阶段性</w:t>
            </w:r>
            <w:r w:rsidR="006954A3" w:rsidRPr="006954A3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积分排名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  <w:lang w:eastAsia="zh-CN" w:bidi="ar-SA"/>
              </w:rPr>
              <w:t>单  位  名  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总分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北京国际贸易公司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-SA"/>
              </w:rPr>
              <w:t>258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中国新兴建设开发有限责任公司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195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京诚博产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工程项目管理有限公司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184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北京国程工程管理有限公司 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166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北京城建集团有限责任公司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165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北京德基工程咨询有限责任公司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158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中国建筑一局（集团）有限公司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北京建工集团有限责任公司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北京中外建工程管理有限公司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北京环亚恒信建设工程咨询有限公司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-SA"/>
              </w:rPr>
              <w:t>154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中</w:t>
            </w:r>
            <w:proofErr w:type="gramStart"/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咨</w:t>
            </w:r>
            <w:proofErr w:type="gramEnd"/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华源（北京）咨询有限公司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151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中竞发工程管理咨询有限公司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150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中铁建设集团北京指挥部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北京康顺通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工程项目管理有限公司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德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汇工程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管理（北京）有限公司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北京中威正平工程造价咨询有限公司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143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北京市设备安装工程集团有限公司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北京北咨工程咨询有限公司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142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19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北京泛华国金工程咨询有限公司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中鸿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信工程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137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北京中瑞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岳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华工程管理咨询有限公司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北京中昌工程咨询有限公司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立信大华（北京）建设项目管理有限公司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天职（北京）国际工程项目管理有限公司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北京市第五建筑工程集团有限公司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北京兴中海建工程造价咨询有限公司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北京利安欣达工程造价咨询有限公司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中国建筑设计咨询有限公司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133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29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北京捷迅通力工程咨询有限公司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133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lastRenderedPageBreak/>
              <w:t>30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北京筑标建设工程咨询有限公司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北京安必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盛工程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造价咨询有限责任公司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北京逸群工程技术有限公司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130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北京维公工程项目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130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北京市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捷力诚建筑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事务服务所有限公司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北京住总集团有限责任公司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北京逸群工程咨询有限公司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128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天行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健国际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招标（北京）有限公司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127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北京市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建壮咨询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127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39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北京京城招建设工程咨询有限公司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天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健工程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中京华（北京）工程咨询有限公司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北京利燕达咨询事务所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123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北京国金管理咨询有限公司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121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北京求实工程管理有限公司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121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赋佳慧祥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工程造价咨询有限公司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121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泰百聪工程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120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中瑞华建工程项目管理（北京）有限公司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北京建基业工程管理有限公司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49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北京市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驰跃翔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工程监理有限责任公司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50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北京宝辰工程管理股份有限公司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北京房地集团有限公司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119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北京中证天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通工程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118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北京佳益工程咨询有限公司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54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北京京华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通诚工程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造价咨询有限责任公司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55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东方宏正工程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北京广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达精捷信工程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115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华审（北京）工程造价咨询有限公司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北京首都开发股份有限公司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59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中联国际工程管理有限公司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北京精恒信工程咨询有限公司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112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中环建（北京）工程管理有限公司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lang w:eastAsia="zh-CN" w:bidi="ar-SA"/>
              </w:rPr>
              <w:t>112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lastRenderedPageBreak/>
              <w:t>62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北京中平建工程造价咨询有限公司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108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京咨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工程项目管理有限公司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107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中信国际招标有限公司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107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北京永拓工程咨询股份有限公司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106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北京京园诚得信工程管理有限公司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北京中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昊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正泰工程项目管理有限公司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104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北京双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圆工程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咨询监理有限公司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103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69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北京首辉宇光科技有限公司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70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北京筑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衡建设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工程顾问有限公司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102</w:t>
            </w:r>
          </w:p>
        </w:tc>
      </w:tr>
      <w:tr w:rsidR="006954A3" w:rsidRPr="006954A3" w:rsidTr="006954A3">
        <w:trPr>
          <w:trHeight w:val="4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71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北京</w:t>
            </w:r>
            <w:proofErr w:type="gramStart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高远凌燕工程项目</w:t>
            </w:r>
            <w:proofErr w:type="gramEnd"/>
            <w:r w:rsidRPr="006954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 w:eastAsia="zh-CN" w:bidi="ar-SA"/>
              </w:rPr>
              <w:t>管理有限公司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A3" w:rsidRPr="006954A3" w:rsidRDefault="006954A3" w:rsidP="006954A3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 w:rsidRPr="006954A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101</w:t>
            </w:r>
          </w:p>
        </w:tc>
      </w:tr>
    </w:tbl>
    <w:p w:rsidR="00E954C3" w:rsidRDefault="00E954C3"/>
    <w:sectPr w:rsidR="00E954C3" w:rsidSect="00E9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1F" w:rsidRDefault="008A691F" w:rsidP="006954A3">
      <w:pPr>
        <w:spacing w:after="0" w:line="240" w:lineRule="auto"/>
      </w:pPr>
      <w:r>
        <w:separator/>
      </w:r>
    </w:p>
  </w:endnote>
  <w:endnote w:type="continuationSeparator" w:id="0">
    <w:p w:rsidR="008A691F" w:rsidRDefault="008A691F" w:rsidP="0069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1F" w:rsidRDefault="008A691F" w:rsidP="006954A3">
      <w:pPr>
        <w:spacing w:after="0" w:line="240" w:lineRule="auto"/>
      </w:pPr>
      <w:r>
        <w:separator/>
      </w:r>
    </w:p>
  </w:footnote>
  <w:footnote w:type="continuationSeparator" w:id="0">
    <w:p w:rsidR="008A691F" w:rsidRDefault="008A691F" w:rsidP="00695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4A3"/>
    <w:rsid w:val="00384608"/>
    <w:rsid w:val="006337AA"/>
    <w:rsid w:val="006954A3"/>
    <w:rsid w:val="008A691F"/>
    <w:rsid w:val="00A15185"/>
    <w:rsid w:val="00A15C2E"/>
    <w:rsid w:val="00A61551"/>
    <w:rsid w:val="00B05E10"/>
    <w:rsid w:val="00B467AE"/>
    <w:rsid w:val="00E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E"/>
  </w:style>
  <w:style w:type="paragraph" w:styleId="1">
    <w:name w:val="heading 1"/>
    <w:basedOn w:val="a"/>
    <w:next w:val="a"/>
    <w:link w:val="1Char"/>
    <w:uiPriority w:val="9"/>
    <w:qFormat/>
    <w:rsid w:val="00A15C2E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5C2E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C2E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C2E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C2E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C2E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C2E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C2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C2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5C2E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15C2E"/>
    <w:rPr>
      <w:caps/>
      <w:color w:val="750A3C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15C2E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A15C2E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A15C2E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A15C2E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15C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10">
    <w:name w:val="toc 1"/>
    <w:basedOn w:val="a"/>
    <w:next w:val="a"/>
    <w:semiHidden/>
    <w:qFormat/>
    <w:rsid w:val="00A15C2E"/>
    <w:rPr>
      <w:rFonts w:ascii="Times New Roman" w:eastAsia="宋体" w:hAnsi="Times New Roman" w:cs="Times New Roman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A15C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5C2E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A15C2E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A15C2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A15C2E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A15C2E"/>
    <w:rPr>
      <w:b/>
      <w:bCs/>
      <w:color w:val="AF0F5A" w:themeColor="accent2" w:themeShade="BF"/>
      <w:spacing w:val="5"/>
    </w:rPr>
  </w:style>
  <w:style w:type="character" w:styleId="a7">
    <w:name w:val="Emphasis"/>
    <w:uiPriority w:val="20"/>
    <w:qFormat/>
    <w:rsid w:val="00A15C2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A15C2E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A15C2E"/>
  </w:style>
  <w:style w:type="paragraph" w:styleId="a9">
    <w:name w:val="List Paragraph"/>
    <w:basedOn w:val="a"/>
    <w:uiPriority w:val="34"/>
    <w:qFormat/>
    <w:rsid w:val="00A15C2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5C2E"/>
    <w:rPr>
      <w:i/>
      <w:iCs/>
    </w:rPr>
  </w:style>
  <w:style w:type="character" w:customStyle="1" w:styleId="Char2">
    <w:name w:val="引用 Char"/>
    <w:basedOn w:val="a0"/>
    <w:link w:val="aa"/>
    <w:uiPriority w:val="29"/>
    <w:rsid w:val="00A15C2E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A15C2E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A15C2E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A15C2E"/>
    <w:rPr>
      <w:i/>
      <w:iCs/>
    </w:rPr>
  </w:style>
  <w:style w:type="character" w:styleId="ad">
    <w:name w:val="Intense Emphasis"/>
    <w:uiPriority w:val="21"/>
    <w:qFormat/>
    <w:rsid w:val="00A15C2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A15C2E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">
    <w:name w:val="Intense Reference"/>
    <w:uiPriority w:val="32"/>
    <w:qFormat/>
    <w:rsid w:val="00A15C2E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0">
    <w:name w:val="Book Title"/>
    <w:uiPriority w:val="33"/>
    <w:qFormat/>
    <w:rsid w:val="00A15C2E"/>
    <w:rPr>
      <w:caps/>
      <w:color w:val="740A3C" w:themeColor="accent2" w:themeShade="7F"/>
      <w:spacing w:val="5"/>
      <w:u w:color="740A3C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A15C2E"/>
    <w:pPr>
      <w:outlineLvl w:val="9"/>
    </w:pPr>
  </w:style>
  <w:style w:type="paragraph" w:customStyle="1" w:styleId="11">
    <w:name w:val="列出段落1"/>
    <w:basedOn w:val="a"/>
    <w:uiPriority w:val="34"/>
    <w:qFormat/>
    <w:rsid w:val="00A15C2E"/>
    <w:pPr>
      <w:ind w:firstLineChars="200" w:firstLine="420"/>
    </w:pPr>
  </w:style>
  <w:style w:type="paragraph" w:styleId="af1">
    <w:name w:val="header"/>
    <w:basedOn w:val="a"/>
    <w:link w:val="Char4"/>
    <w:uiPriority w:val="99"/>
    <w:semiHidden/>
    <w:unhideWhenUsed/>
    <w:rsid w:val="0069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954A3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954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95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4</cp:revision>
  <dcterms:created xsi:type="dcterms:W3CDTF">2019-08-22T01:46:00Z</dcterms:created>
  <dcterms:modified xsi:type="dcterms:W3CDTF">2019-08-22T01:59:00Z</dcterms:modified>
</cp:coreProperties>
</file>