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E" w:rsidRDefault="005A6421">
      <w:pPr>
        <w:spacing w:line="52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京标价协首届“诚信杯”运动会评奖办法</w:t>
      </w:r>
    </w:p>
    <w:p w:rsidR="009F329E" w:rsidRDefault="009F329E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一、评奖范围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本届运动会各参赛单位及人员。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二、评奖原则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坚持公平、公开、公正，鼓励会员单位广泛参与、全员覆盖，突出参与度、体现团队性、务求实效性。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三、评奖项目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本届运动会设项目单项奖、团体总分奖、优秀组织奖、全民健身优秀成果展示奖。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（一）项目单项奖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竞技类（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项）：羽毛球男子单打、女子单打、男女混合接龙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人、乒乓球男子单打、女子单打、混合双打；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趣味类（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项）：双人三脚（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人）、</w:t>
      </w:r>
      <w:proofErr w:type="gramStart"/>
      <w:r>
        <w:rPr>
          <w:rFonts w:ascii="仿宋" w:eastAsia="仿宋" w:hAnsi="仿宋" w:hint="eastAsia"/>
          <w:sz w:val="30"/>
          <w:szCs w:val="30"/>
        </w:rPr>
        <w:t>吹踩气球</w:t>
      </w:r>
      <w:proofErr w:type="gramEnd"/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人）、平板支撑（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人）、踢毽子（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人）、十字象限跳（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人）、坐位体前屈（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人）、</w:t>
      </w:r>
      <w:r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米托球折返跑（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人）、拔河（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人）。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羽毛球单打、兵</w:t>
      </w:r>
      <w:proofErr w:type="gramStart"/>
      <w:r>
        <w:rPr>
          <w:rFonts w:ascii="仿宋" w:eastAsia="仿宋" w:hAnsi="仿宋" w:hint="eastAsia"/>
          <w:sz w:val="30"/>
          <w:szCs w:val="30"/>
        </w:rPr>
        <w:t>乓</w:t>
      </w:r>
      <w:proofErr w:type="gramEnd"/>
      <w:r>
        <w:rPr>
          <w:rFonts w:ascii="仿宋" w:eastAsia="仿宋" w:hAnsi="仿宋" w:hint="eastAsia"/>
          <w:sz w:val="30"/>
          <w:szCs w:val="30"/>
        </w:rPr>
        <w:t>球单打、双人三脚、</w:t>
      </w:r>
      <w:proofErr w:type="gramStart"/>
      <w:r>
        <w:rPr>
          <w:rFonts w:ascii="仿宋" w:eastAsia="仿宋" w:hAnsi="仿宋" w:hint="eastAsia"/>
          <w:sz w:val="30"/>
          <w:szCs w:val="30"/>
        </w:rPr>
        <w:t>吹踩气球</w:t>
      </w:r>
      <w:proofErr w:type="gramEnd"/>
      <w:r>
        <w:rPr>
          <w:rFonts w:ascii="仿宋" w:eastAsia="仿宋" w:hAnsi="仿宋" w:hint="eastAsia"/>
          <w:sz w:val="30"/>
          <w:szCs w:val="30"/>
        </w:rPr>
        <w:t>、拔河项目分别取前</w:t>
      </w:r>
      <w:r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名计入团体总分，并决出冠、亚、季军；兵</w:t>
      </w:r>
      <w:proofErr w:type="gramStart"/>
      <w:r>
        <w:rPr>
          <w:rFonts w:ascii="仿宋" w:eastAsia="仿宋" w:hAnsi="仿宋" w:hint="eastAsia"/>
          <w:sz w:val="30"/>
          <w:szCs w:val="30"/>
        </w:rPr>
        <w:t>乓</w:t>
      </w:r>
      <w:proofErr w:type="gramEnd"/>
      <w:r>
        <w:rPr>
          <w:rFonts w:ascii="仿宋" w:eastAsia="仿宋" w:hAnsi="仿宋" w:hint="eastAsia"/>
          <w:sz w:val="30"/>
          <w:szCs w:val="30"/>
        </w:rPr>
        <w:t>球双打、羽毛球混合接龙、平板支撑、踢毽子、十字象限跳、坐位体前屈、</w:t>
      </w:r>
      <w:r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米折返跑项目分别取前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名计入团体总分，并决出冠、亚、季军；冠、亚、季军颁发奖杯（荣誉证书）及物质奖励。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（二）团体总分奖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团体总分由报名项目类型、人数、成绩</w:t>
      </w:r>
      <w:r>
        <w:rPr>
          <w:rFonts w:ascii="仿宋" w:eastAsia="仿宋" w:hAnsi="仿宋" w:hint="eastAsia"/>
          <w:sz w:val="30"/>
          <w:szCs w:val="30"/>
        </w:rPr>
        <w:t>等部分构成。按参赛单位总数的</w:t>
      </w:r>
      <w:r>
        <w:rPr>
          <w:rFonts w:ascii="仿宋" w:eastAsia="仿宋" w:hAnsi="仿宋" w:hint="eastAsia"/>
          <w:sz w:val="30"/>
          <w:szCs w:val="30"/>
        </w:rPr>
        <w:t>60%</w:t>
      </w:r>
      <w:r>
        <w:rPr>
          <w:rFonts w:ascii="仿宋" w:eastAsia="仿宋" w:hAnsi="仿宋" w:hint="eastAsia"/>
          <w:sz w:val="30"/>
          <w:szCs w:val="30"/>
        </w:rPr>
        <w:t>设置奖项，其中一等奖不超过</w:t>
      </w:r>
      <w:r>
        <w:rPr>
          <w:rFonts w:ascii="仿宋" w:eastAsia="仿宋" w:hAnsi="仿宋" w:hint="eastAsia"/>
          <w:sz w:val="30"/>
          <w:szCs w:val="30"/>
        </w:rPr>
        <w:t>10%</w:t>
      </w:r>
      <w:r>
        <w:rPr>
          <w:rFonts w:ascii="仿宋" w:eastAsia="仿宋" w:hAnsi="仿宋" w:hint="eastAsia"/>
          <w:sz w:val="30"/>
          <w:szCs w:val="30"/>
        </w:rPr>
        <w:t>，二等奖不超过</w:t>
      </w:r>
      <w:r>
        <w:rPr>
          <w:rFonts w:ascii="仿宋" w:eastAsia="仿宋" w:hAnsi="仿宋" w:hint="eastAsia"/>
          <w:sz w:val="30"/>
          <w:szCs w:val="30"/>
        </w:rPr>
        <w:t>20%</w:t>
      </w:r>
      <w:r>
        <w:rPr>
          <w:rFonts w:ascii="仿宋" w:eastAsia="仿宋" w:hAnsi="仿宋" w:hint="eastAsia"/>
          <w:sz w:val="30"/>
          <w:szCs w:val="30"/>
        </w:rPr>
        <w:t>，三等奖不超过</w:t>
      </w:r>
      <w:r>
        <w:rPr>
          <w:rFonts w:ascii="仿宋" w:eastAsia="仿宋" w:hAnsi="仿宋" w:hint="eastAsia"/>
          <w:sz w:val="30"/>
          <w:szCs w:val="30"/>
        </w:rPr>
        <w:t>30%</w:t>
      </w:r>
      <w:r>
        <w:rPr>
          <w:rFonts w:ascii="仿宋" w:eastAsia="仿宋" w:hAnsi="仿宋" w:hint="eastAsia"/>
          <w:sz w:val="30"/>
          <w:szCs w:val="30"/>
        </w:rPr>
        <w:t>。获奖单位颁发荣誉奖牌。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、计分办法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）基础分值：所有参赛单位基础分计</w:t>
      </w:r>
      <w:r>
        <w:rPr>
          <w:rFonts w:ascii="仿宋" w:eastAsia="仿宋" w:hAnsi="仿宋" w:hint="eastAsia"/>
          <w:sz w:val="30"/>
          <w:szCs w:val="30"/>
        </w:rPr>
        <w:t>100</w:t>
      </w:r>
      <w:r>
        <w:rPr>
          <w:rFonts w:ascii="仿宋" w:eastAsia="仿宋" w:hAnsi="仿宋" w:hint="eastAsia"/>
          <w:sz w:val="30"/>
          <w:szCs w:val="30"/>
        </w:rPr>
        <w:t>分；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）报名参赛分值：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①</w:t>
      </w:r>
      <w:r>
        <w:rPr>
          <w:rFonts w:ascii="仿宋" w:eastAsia="仿宋" w:hAnsi="仿宋" w:hint="eastAsia"/>
          <w:sz w:val="30"/>
          <w:szCs w:val="30"/>
        </w:rPr>
        <w:t>竞技类项目按照报名参赛人数计分，每报名且参赛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人计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分，最多计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②</w:t>
      </w:r>
      <w:r>
        <w:rPr>
          <w:rFonts w:ascii="仿宋" w:eastAsia="仿宋" w:hAnsi="仿宋" w:hint="eastAsia"/>
          <w:sz w:val="30"/>
          <w:szCs w:val="30"/>
        </w:rPr>
        <w:t>趣味类项目按照报名参赛队伍计分，每报名且参赛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队计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分，最多计</w:t>
      </w:r>
      <w:r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③</w:t>
      </w:r>
      <w:r>
        <w:rPr>
          <w:rFonts w:ascii="仿宋" w:eastAsia="仿宋" w:hAnsi="仿宋" w:hint="eastAsia"/>
          <w:sz w:val="30"/>
          <w:szCs w:val="30"/>
        </w:rPr>
        <w:t>报名参加健身项目展示的单位按照参加人数计分，每报名参加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人计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分，最少参加人数为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人。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）成绩分值：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①</w:t>
      </w:r>
      <w:r>
        <w:rPr>
          <w:rFonts w:ascii="仿宋" w:eastAsia="仿宋" w:hAnsi="仿宋" w:hint="eastAsia"/>
          <w:sz w:val="30"/>
          <w:szCs w:val="30"/>
        </w:rPr>
        <w:t>羽毛球单打、兵</w:t>
      </w:r>
      <w:proofErr w:type="gramStart"/>
      <w:r>
        <w:rPr>
          <w:rFonts w:ascii="仿宋" w:eastAsia="仿宋" w:hAnsi="仿宋" w:hint="eastAsia"/>
          <w:sz w:val="30"/>
          <w:szCs w:val="30"/>
        </w:rPr>
        <w:t>乓</w:t>
      </w:r>
      <w:proofErr w:type="gramEnd"/>
      <w:r>
        <w:rPr>
          <w:rFonts w:ascii="仿宋" w:eastAsia="仿宋" w:hAnsi="仿宋" w:hint="eastAsia"/>
          <w:sz w:val="30"/>
          <w:szCs w:val="30"/>
        </w:rPr>
        <w:t>球单打、拔河项目第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5-8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9-16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②</w:t>
      </w:r>
      <w:r>
        <w:rPr>
          <w:rFonts w:ascii="仿宋" w:eastAsia="仿宋" w:hAnsi="仿宋" w:hint="eastAsia"/>
          <w:sz w:val="30"/>
          <w:szCs w:val="30"/>
        </w:rPr>
        <w:t>兵</w:t>
      </w:r>
      <w:proofErr w:type="gramStart"/>
      <w:r>
        <w:rPr>
          <w:rFonts w:ascii="仿宋" w:eastAsia="仿宋" w:hAnsi="仿宋" w:hint="eastAsia"/>
          <w:sz w:val="30"/>
          <w:szCs w:val="30"/>
        </w:rPr>
        <w:t>乓</w:t>
      </w:r>
      <w:proofErr w:type="gramEnd"/>
      <w:r>
        <w:rPr>
          <w:rFonts w:ascii="仿宋" w:eastAsia="仿宋" w:hAnsi="仿宋" w:hint="eastAsia"/>
          <w:sz w:val="30"/>
          <w:szCs w:val="30"/>
        </w:rPr>
        <w:t>球双打、羽毛球混合接龙项目第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，第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12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分，第</w:t>
      </w:r>
      <w:r>
        <w:rPr>
          <w:rFonts w:ascii="仿宋" w:eastAsia="仿宋" w:hAnsi="仿宋" w:hint="eastAsia"/>
          <w:sz w:val="30"/>
          <w:szCs w:val="30"/>
        </w:rPr>
        <w:t>5-8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③</w:t>
      </w:r>
      <w:r>
        <w:rPr>
          <w:rFonts w:ascii="仿宋" w:eastAsia="仿宋" w:hAnsi="仿宋" w:hint="eastAsia"/>
          <w:sz w:val="30"/>
          <w:szCs w:val="30"/>
        </w:rPr>
        <w:t>双人三脚、</w:t>
      </w:r>
      <w:proofErr w:type="gramStart"/>
      <w:r>
        <w:rPr>
          <w:rFonts w:ascii="仿宋" w:eastAsia="仿宋" w:hAnsi="仿宋" w:hint="eastAsia"/>
          <w:sz w:val="30"/>
          <w:szCs w:val="30"/>
        </w:rPr>
        <w:t>吹踩气球</w:t>
      </w:r>
      <w:proofErr w:type="gramEnd"/>
      <w:r>
        <w:rPr>
          <w:rFonts w:ascii="仿宋" w:eastAsia="仿宋" w:hAnsi="仿宋" w:hint="eastAsia"/>
          <w:sz w:val="30"/>
          <w:szCs w:val="30"/>
        </w:rPr>
        <w:t>项目第</w:t>
      </w:r>
      <w:r>
        <w:rPr>
          <w:rFonts w:ascii="仿宋" w:eastAsia="仿宋" w:hAnsi="仿宋" w:hint="eastAsia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分，每前进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名加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分，以此类推，第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名再奖励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分（即</w:t>
      </w:r>
      <w:r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分）。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④</w:t>
      </w:r>
      <w:r>
        <w:rPr>
          <w:rFonts w:ascii="仿宋" w:eastAsia="仿宋" w:hAnsi="仿宋" w:hint="eastAsia"/>
          <w:sz w:val="30"/>
          <w:szCs w:val="30"/>
        </w:rPr>
        <w:t>平板支撑、踢毽、十字象限跳、坐位体前屈、</w:t>
      </w:r>
      <w:r>
        <w:rPr>
          <w:rFonts w:ascii="仿宋" w:eastAsia="仿宋" w:hAnsi="仿宋" w:hint="eastAsia"/>
          <w:sz w:val="30"/>
          <w:szCs w:val="30"/>
        </w:rPr>
        <w:t>25</w:t>
      </w:r>
      <w:r>
        <w:rPr>
          <w:rFonts w:ascii="仿宋" w:eastAsia="仿宋" w:hAnsi="仿宋" w:hint="eastAsia"/>
          <w:sz w:val="30"/>
          <w:szCs w:val="30"/>
        </w:rPr>
        <w:t>米托球折返跑项目第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名计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分，每前进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名加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分，以此类推，第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名再奖励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分（即</w:t>
      </w:r>
      <w:r>
        <w:rPr>
          <w:rFonts w:ascii="仿宋" w:eastAsia="仿宋" w:hAnsi="仿宋" w:hint="eastAsia"/>
          <w:sz w:val="30"/>
          <w:szCs w:val="30"/>
        </w:rPr>
        <w:t>18</w:t>
      </w:r>
      <w:r>
        <w:rPr>
          <w:rFonts w:ascii="仿宋" w:eastAsia="仿宋" w:hAnsi="仿宋" w:hint="eastAsia"/>
          <w:sz w:val="30"/>
          <w:szCs w:val="30"/>
        </w:rPr>
        <w:t>分）。</w:t>
      </w:r>
    </w:p>
    <w:p w:rsidR="009F329E" w:rsidRDefault="005A6421">
      <w:pPr>
        <w:numPr>
          <w:ilvl w:val="0"/>
          <w:numId w:val="1"/>
        </w:num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减分项目：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①</w:t>
      </w:r>
      <w:r>
        <w:rPr>
          <w:rFonts w:ascii="仿宋" w:eastAsia="仿宋" w:hAnsi="仿宋" w:hint="eastAsia"/>
          <w:sz w:val="30"/>
          <w:szCs w:val="30"/>
        </w:rPr>
        <w:t>报名参赛后无正当理由弃权的每弃权一项减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②</w:t>
      </w:r>
      <w:r>
        <w:rPr>
          <w:rFonts w:ascii="仿宋" w:eastAsia="仿宋" w:hAnsi="仿宋" w:hint="eastAsia"/>
          <w:sz w:val="30"/>
          <w:szCs w:val="30"/>
        </w:rPr>
        <w:t>每出现一起违反体育道德精神的行为减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（三）优秀组织奖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优秀组织奖由表现突出、积极配合、参与组织和成绩优异的单位构成。获奖单位颁发荣誉奖牌。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（四）全民健身优秀成果展示奖</w:t>
      </w:r>
    </w:p>
    <w:p w:rsidR="009F329E" w:rsidRDefault="005A642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参加健身项目展示的单位，获得全民健身优秀成果</w:t>
      </w:r>
      <w:proofErr w:type="gramStart"/>
      <w:r>
        <w:rPr>
          <w:rFonts w:ascii="仿宋" w:eastAsia="仿宋" w:hAnsi="仿宋" w:hint="eastAsia"/>
          <w:sz w:val="30"/>
          <w:szCs w:val="30"/>
        </w:rPr>
        <w:t>展示奖</w:t>
      </w:r>
      <w:proofErr w:type="gramEnd"/>
      <w:r>
        <w:rPr>
          <w:rFonts w:ascii="仿宋" w:eastAsia="仿宋" w:hAnsi="仿宋" w:hint="eastAsia"/>
          <w:sz w:val="30"/>
          <w:szCs w:val="30"/>
        </w:rPr>
        <w:t>颁发荣誉奖牌。</w:t>
      </w:r>
    </w:p>
    <w:p w:rsidR="009F329E" w:rsidRDefault="005A6421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四、本办法由京标价协首届“诚信杯”运动会组委会负责解释，未尽事宜由运动会组委会研究处理。</w:t>
      </w:r>
    </w:p>
    <w:sectPr w:rsidR="009F329E" w:rsidSect="009F329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21" w:rsidRDefault="005A6421" w:rsidP="00977870">
      <w:r>
        <w:separator/>
      </w:r>
    </w:p>
  </w:endnote>
  <w:endnote w:type="continuationSeparator" w:id="0">
    <w:p w:rsidR="005A6421" w:rsidRDefault="005A6421" w:rsidP="009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21" w:rsidRDefault="005A6421" w:rsidP="00977870">
      <w:r>
        <w:separator/>
      </w:r>
    </w:p>
  </w:footnote>
  <w:footnote w:type="continuationSeparator" w:id="0">
    <w:p w:rsidR="005A6421" w:rsidRDefault="005A6421" w:rsidP="0097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CADA3"/>
    <w:multiLevelType w:val="singleLevel"/>
    <w:tmpl w:val="BD1CADA3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9E"/>
    <w:rsid w:val="005A6421"/>
    <w:rsid w:val="00977870"/>
    <w:rsid w:val="009F329E"/>
    <w:rsid w:val="02642C64"/>
    <w:rsid w:val="06EC4C30"/>
    <w:rsid w:val="07D05366"/>
    <w:rsid w:val="0ACC7175"/>
    <w:rsid w:val="0BAC70C4"/>
    <w:rsid w:val="0D100214"/>
    <w:rsid w:val="0E68316B"/>
    <w:rsid w:val="0F350846"/>
    <w:rsid w:val="109735EF"/>
    <w:rsid w:val="14D95675"/>
    <w:rsid w:val="17183F23"/>
    <w:rsid w:val="1DA831D1"/>
    <w:rsid w:val="25ED0CEA"/>
    <w:rsid w:val="27475B6B"/>
    <w:rsid w:val="28624736"/>
    <w:rsid w:val="28671F21"/>
    <w:rsid w:val="293B26DA"/>
    <w:rsid w:val="2C062038"/>
    <w:rsid w:val="2E9B74EF"/>
    <w:rsid w:val="31026884"/>
    <w:rsid w:val="33020D47"/>
    <w:rsid w:val="38780251"/>
    <w:rsid w:val="45897E06"/>
    <w:rsid w:val="4BF41DED"/>
    <w:rsid w:val="4CB72C94"/>
    <w:rsid w:val="512649E5"/>
    <w:rsid w:val="567C1A2B"/>
    <w:rsid w:val="5AE95C2B"/>
    <w:rsid w:val="62CF1CAE"/>
    <w:rsid w:val="67E158EA"/>
    <w:rsid w:val="6A64166B"/>
    <w:rsid w:val="72657684"/>
    <w:rsid w:val="72A958B2"/>
    <w:rsid w:val="75BB6D0D"/>
    <w:rsid w:val="789F552E"/>
    <w:rsid w:val="7F95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F32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29E"/>
    <w:pPr>
      <w:ind w:firstLineChars="200" w:firstLine="420"/>
    </w:pPr>
  </w:style>
  <w:style w:type="paragraph" w:styleId="a5">
    <w:name w:val="header"/>
    <w:basedOn w:val="a"/>
    <w:link w:val="Char"/>
    <w:rsid w:val="00977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78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77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78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fulina</dc:creator>
  <cp:lastModifiedBy>bjacpb</cp:lastModifiedBy>
  <cp:revision>2</cp:revision>
  <cp:lastPrinted>2019-07-24T08:21:00Z</cp:lastPrinted>
  <dcterms:created xsi:type="dcterms:W3CDTF">2019-08-22T01:43:00Z</dcterms:created>
  <dcterms:modified xsi:type="dcterms:W3CDTF">2019-08-22T01:43:00Z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