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60"/>
        </w:tabs>
        <w:spacing w:line="560" w:lineRule="exact"/>
        <w:ind w:firstLine="3654" w:firstLineChars="1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附件一</w:t>
      </w:r>
    </w:p>
    <w:p>
      <w:pPr>
        <w:spacing w:before="156" w:beforeLines="50" w:after="156" w:afterLines="50" w:line="7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“中国与英联邦造价管理体系对比”培训</w:t>
      </w:r>
    </w:p>
    <w:p>
      <w:pPr>
        <w:spacing w:before="156" w:beforeLines="50" w:after="156" w:afterLines="50" w:line="7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个人会员报名回执表</w:t>
      </w:r>
    </w:p>
    <w:p>
      <w:pPr>
        <w:spacing w:before="156" w:beforeLines="50" w:after="156" w:afterLines="50" w:line="70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after="468" w:afterLines="150"/>
        <w:rPr>
          <w:rFonts w:ascii="仿宋_GB2312" w:hAnsi="宋体" w:eastAsia="仿宋_GB2312" w:cs="宋体"/>
          <w:b/>
          <w:bCs/>
          <w:color w:val="00000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szCs w:val="21"/>
        </w:rPr>
        <w:t xml:space="preserve">单位名称：                            </w:t>
      </w:r>
    </w:p>
    <w:p>
      <w:pPr>
        <w:spacing w:after="468" w:afterLines="150"/>
        <w:rPr>
          <w:rFonts w:ascii="仿宋_GB2312" w:hAnsi="宋体" w:eastAsia="仿宋_GB2312" w:cs="宋体"/>
          <w:b/>
          <w:bCs/>
          <w:color w:val="00000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szCs w:val="21"/>
        </w:rPr>
        <w:t>联系人：               联系电话：                     邮箱：</w:t>
      </w:r>
    </w:p>
    <w:tbl>
      <w:tblPr>
        <w:tblStyle w:val="2"/>
        <w:tblW w:w="851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277"/>
        <w:gridCol w:w="2043"/>
        <w:gridCol w:w="2574"/>
        <w:gridCol w:w="1145"/>
        <w:gridCol w:w="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联系方式（手机）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个人会员编号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74" w:type="dxa"/>
            <w:noWrap w:val="0"/>
            <w:vAlign w:val="center"/>
          </w:tcPr>
          <w:p>
            <w:pPr>
              <w:ind w:firstLine="241" w:firstLineChars="100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45" w:type="dxa"/>
            <w:noWrap w:val="0"/>
            <w:vAlign w:val="top"/>
          </w:tcPr>
          <w:p>
            <w:pPr>
              <w:ind w:firstLine="241" w:firstLineChars="100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ind w:firstLine="241" w:firstLineChars="100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</w:tbl>
    <w:p>
      <w:r>
        <w:rPr>
          <w:rFonts w:hint="eastAsia" w:ascii="仿宋_GB2312" w:eastAsia="仿宋_GB2312"/>
          <w:szCs w:val="21"/>
        </w:rPr>
        <w:t>注：</w:t>
      </w:r>
      <w:r>
        <w:rPr>
          <w:rFonts w:hint="eastAsia" w:ascii="仿宋_GB2312" w:hAnsi="仿宋" w:eastAsia="仿宋_GB2312"/>
        </w:rPr>
        <w:t>此表仅限个人会员报名, 请将回执表发送至邮箱：</w:t>
      </w:r>
      <w:r>
        <w:rPr>
          <w:rFonts w:ascii="仿宋_GB2312" w:hAnsi="仿宋" w:eastAsia="仿宋_GB2312" w:cs="仿宋"/>
        </w:rPr>
        <w:fldChar w:fldCharType="begin"/>
      </w:r>
      <w:r>
        <w:rPr>
          <w:rFonts w:ascii="仿宋_GB2312" w:hAnsi="仿宋" w:eastAsia="仿宋_GB2312" w:cs="仿宋"/>
        </w:rPr>
        <w:instrText xml:space="preserve"> HYPERLINK "mailto:</w:instrText>
      </w:r>
      <w:r>
        <w:rPr>
          <w:rFonts w:hint="eastAsia" w:ascii="仿宋_GB2312" w:hAnsi="仿宋" w:eastAsia="仿宋_GB2312" w:cs="仿宋"/>
        </w:rPr>
        <w:instrText xml:space="preserve">peixun@bcebca.org.cn</w:instrText>
      </w:r>
      <w:r>
        <w:rPr>
          <w:rFonts w:ascii="仿宋_GB2312" w:hAnsi="仿宋" w:eastAsia="仿宋_GB2312" w:cs="仿宋"/>
        </w:rPr>
        <w:instrText xml:space="preserve">" </w:instrText>
      </w:r>
      <w:r>
        <w:rPr>
          <w:rFonts w:ascii="仿宋_GB2312" w:hAnsi="仿宋" w:eastAsia="仿宋_GB2312" w:cs="仿宋"/>
        </w:rPr>
        <w:fldChar w:fldCharType="separate"/>
      </w:r>
      <w:r>
        <w:rPr>
          <w:rStyle w:val="4"/>
          <w:rFonts w:hint="eastAsia" w:ascii="仿宋_GB2312" w:hAnsi="仿宋" w:eastAsia="仿宋_GB2312" w:cs="仿宋"/>
        </w:rPr>
        <w:t>peixun@bcebca.org.cn</w:t>
      </w:r>
      <w:r>
        <w:rPr>
          <w:rFonts w:ascii="仿宋_GB2312" w:hAnsi="仿宋" w:eastAsia="仿宋_GB2312" w:cs="仿宋"/>
        </w:rPr>
        <w:fldChar w:fldCharType="end"/>
      </w:r>
      <w:r>
        <w:rPr>
          <w:rFonts w:hint="eastAsia" w:ascii="仿宋_GB2312" w:hAnsi="仿宋" w:eastAsia="仿宋_GB2312"/>
        </w:rPr>
        <w:t>。</w:t>
      </w:r>
      <w:r>
        <w:rPr>
          <w:rFonts w:hint="eastAsia" w:ascii="仿宋_GB2312" w:eastAsia="仿宋_GB2312"/>
          <w:szCs w:val="21"/>
        </w:rPr>
        <w:t>本次免费培训个人会员限额20人，</w:t>
      </w:r>
      <w:r>
        <w:rPr>
          <w:rFonts w:ascii="仿宋_GB2312" w:eastAsia="仿宋_GB2312"/>
          <w:szCs w:val="21"/>
        </w:rPr>
        <w:t>资深个人会员优先</w:t>
      </w:r>
      <w:r>
        <w:rPr>
          <w:rFonts w:hint="eastAsia" w:ascii="仿宋_GB2312" w:eastAsia="仿宋_GB2312"/>
          <w:szCs w:val="21"/>
        </w:rPr>
        <w:t>，先报先得，满员将截止。京标价协审核通过后将发送邮件确认，培训当日凭身份证签到入场。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8035C"/>
    <w:rsid w:val="6E78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none"/>
    </w:rPr>
  </w:style>
  <w:style w:type="paragraph" w:styleId="5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2019-05-17T02:14:00Z</dcterms:created>
  <dc:creator>user</dc:creator>
  <cp:lastModifiedBy>user</cp:lastModifiedBy>
  <dcterms:modified xsi:type="dcterms:W3CDTF">2019-05-17T02:15:07Z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