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F7" w:rsidRPr="000E7513" w:rsidRDefault="000E7513">
      <w:pPr>
        <w:jc w:val="center"/>
        <w:rPr>
          <w:rFonts w:asciiTheme="minorEastAsia" w:hAnsiTheme="minorEastAsia" w:hint="eastAsia"/>
          <w:sz w:val="28"/>
          <w:szCs w:val="28"/>
        </w:rPr>
      </w:pPr>
      <w:r w:rsidRPr="000E7513">
        <w:rPr>
          <w:rFonts w:asciiTheme="minorEastAsia" w:hAnsiTheme="minorEastAsia" w:hint="eastAsia"/>
          <w:sz w:val="36"/>
          <w:szCs w:val="36"/>
        </w:rPr>
        <w:t>住房城乡建设部</w:t>
      </w:r>
      <w:r w:rsidRPr="000E7513">
        <w:rPr>
          <w:rFonts w:asciiTheme="minorEastAsia" w:hAnsiTheme="minorEastAsia" w:hint="eastAsia"/>
          <w:sz w:val="36"/>
          <w:szCs w:val="36"/>
        </w:rPr>
        <w:t xml:space="preserve"> </w:t>
      </w:r>
      <w:r w:rsidRPr="000E7513">
        <w:rPr>
          <w:rFonts w:asciiTheme="minorEastAsia" w:hAnsiTheme="minorEastAsia" w:hint="eastAsia"/>
          <w:sz w:val="36"/>
          <w:szCs w:val="36"/>
        </w:rPr>
        <w:t>交通运输部</w:t>
      </w:r>
      <w:r w:rsidRPr="000E7513">
        <w:rPr>
          <w:rFonts w:asciiTheme="minorEastAsia" w:hAnsiTheme="minorEastAsia" w:hint="eastAsia"/>
          <w:sz w:val="36"/>
          <w:szCs w:val="36"/>
        </w:rPr>
        <w:t xml:space="preserve"> </w:t>
      </w:r>
      <w:r w:rsidRPr="000E7513">
        <w:rPr>
          <w:rFonts w:asciiTheme="minorEastAsia" w:hAnsiTheme="minorEastAsia" w:hint="eastAsia"/>
          <w:sz w:val="36"/>
          <w:szCs w:val="36"/>
        </w:rPr>
        <w:t>水利部</w:t>
      </w:r>
      <w:r w:rsidRPr="000E7513">
        <w:rPr>
          <w:rFonts w:asciiTheme="minorEastAsia" w:hAnsiTheme="minorEastAsia" w:hint="eastAsia"/>
          <w:sz w:val="36"/>
          <w:szCs w:val="36"/>
        </w:rPr>
        <w:t xml:space="preserve"> </w:t>
      </w:r>
      <w:r w:rsidRPr="000E7513">
        <w:rPr>
          <w:rFonts w:asciiTheme="minorEastAsia" w:hAnsiTheme="minorEastAsia" w:hint="eastAsia"/>
          <w:sz w:val="36"/>
          <w:szCs w:val="36"/>
        </w:rPr>
        <w:t>人力资源社会保障部关于印发《造价工程师职业资格制度规定》</w:t>
      </w:r>
      <w:r>
        <w:rPr>
          <w:rFonts w:asciiTheme="minorEastAsia" w:hAnsiTheme="minorEastAsia" w:hint="eastAsia"/>
          <w:sz w:val="36"/>
          <w:szCs w:val="36"/>
        </w:rPr>
        <w:t xml:space="preserve">  </w:t>
      </w:r>
      <w:r w:rsidRPr="000E7513">
        <w:rPr>
          <w:rFonts w:asciiTheme="minorEastAsia" w:hAnsiTheme="minorEastAsia" w:hint="eastAsia"/>
          <w:sz w:val="36"/>
          <w:szCs w:val="36"/>
        </w:rPr>
        <w:t>《造价工程师职业资格考试实施办法》的通知</w:t>
      </w:r>
    </w:p>
    <w:p w:rsidR="000E7513" w:rsidRPr="000E7513" w:rsidRDefault="000E7513" w:rsidP="000E7513">
      <w:pPr>
        <w:widowControl/>
        <w:shd w:val="clear" w:color="auto" w:fill="FFFFFF"/>
        <w:spacing w:line="324" w:lineRule="atLeast"/>
        <w:jc w:val="center"/>
        <w:outlineLvl w:val="1"/>
        <w:rPr>
          <w:rFonts w:asciiTheme="minorEastAsia" w:hAnsiTheme="minorEastAsia"/>
          <w:sz w:val="28"/>
          <w:szCs w:val="28"/>
        </w:rPr>
      </w:pPr>
      <w:r w:rsidRPr="000E7513">
        <w:rPr>
          <w:rFonts w:asciiTheme="minorEastAsia" w:hAnsiTheme="minorEastAsia" w:hint="eastAsia"/>
          <w:sz w:val="28"/>
          <w:szCs w:val="28"/>
        </w:rPr>
        <w:t>建人[2018]67号</w:t>
      </w:r>
    </w:p>
    <w:p w:rsidR="00F965F7" w:rsidRPr="000E7513" w:rsidRDefault="000E7513">
      <w:pPr>
        <w:rPr>
          <w:rFonts w:asciiTheme="minorEastAsia" w:hAnsiTheme="minorEastAsia"/>
          <w:sz w:val="28"/>
          <w:szCs w:val="28"/>
        </w:rPr>
      </w:pPr>
      <w:r w:rsidRPr="000E7513">
        <w:rPr>
          <w:rFonts w:asciiTheme="minorEastAsia" w:hAnsiTheme="minorEastAsia"/>
          <w:sz w:val="28"/>
          <w:szCs w:val="28"/>
        </w:rPr>
        <w:t xml:space="preserve"> </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各省、自治区、直辖市及新疆生产建设兵团住房城乡建设、交通运输、水利（水务）、人力资源社会保障厅（委、局），国务院有关专业部门建设工程造价管理机构，各有关单位：</w:t>
      </w:r>
    </w:p>
    <w:p w:rsidR="00F965F7" w:rsidRDefault="000E7513" w:rsidP="000E7513">
      <w:pPr>
        <w:ind w:firstLine="570"/>
        <w:rPr>
          <w:rFonts w:asciiTheme="minorEastAsia" w:hAnsiTheme="minorEastAsia" w:hint="eastAsia"/>
          <w:sz w:val="28"/>
          <w:szCs w:val="28"/>
        </w:rPr>
      </w:pPr>
      <w:r w:rsidRPr="000E7513">
        <w:rPr>
          <w:rFonts w:asciiTheme="minorEastAsia" w:hAnsiTheme="minorEastAsia" w:hint="eastAsia"/>
          <w:sz w:val="28"/>
          <w:szCs w:val="28"/>
        </w:rPr>
        <w:t>根据《国家职业资格目录》，为统一和规范造价工程师职业资格设置和管理，提高工程造价专业人员素质，提升建设工程造价管理水平，现将《造价工程师职业资格制度规定》《造价工程师职业资格考试实施办法》印发给你们，请遵照执行。</w:t>
      </w:r>
    </w:p>
    <w:p w:rsidR="000E7513" w:rsidRDefault="000E7513" w:rsidP="000E7513">
      <w:pPr>
        <w:ind w:firstLine="570"/>
        <w:rPr>
          <w:rFonts w:asciiTheme="minorEastAsia" w:hAnsiTheme="minorEastAsia" w:hint="eastAsia"/>
          <w:sz w:val="28"/>
          <w:szCs w:val="28"/>
        </w:rPr>
      </w:pPr>
    </w:p>
    <w:p w:rsidR="000E7513" w:rsidRDefault="000E7513" w:rsidP="000E7513">
      <w:pPr>
        <w:ind w:firstLine="570"/>
        <w:rPr>
          <w:rFonts w:asciiTheme="minorEastAsia" w:hAnsiTheme="minorEastAsia" w:hint="eastAsia"/>
          <w:sz w:val="28"/>
          <w:szCs w:val="28"/>
        </w:rPr>
      </w:pPr>
    </w:p>
    <w:p w:rsidR="000E7513" w:rsidRPr="000E7513" w:rsidRDefault="000E7513" w:rsidP="000E7513">
      <w:pPr>
        <w:ind w:firstLine="570"/>
        <w:rPr>
          <w:rFonts w:asciiTheme="minorEastAsia" w:hAnsiTheme="minorEastAsia"/>
          <w:sz w:val="28"/>
          <w:szCs w:val="28"/>
        </w:rPr>
      </w:pPr>
    </w:p>
    <w:p w:rsidR="00F965F7" w:rsidRPr="000E7513" w:rsidRDefault="000E7513">
      <w:pPr>
        <w:rPr>
          <w:rFonts w:asciiTheme="minorEastAsia" w:hAnsiTheme="minorEastAsia"/>
          <w:sz w:val="28"/>
          <w:szCs w:val="28"/>
        </w:rPr>
      </w:pPr>
      <w:r>
        <w:rPr>
          <w:rFonts w:asciiTheme="minorEastAsia" w:hAnsiTheme="minorEastAsia" w:hint="eastAsia"/>
          <w:sz w:val="28"/>
          <w:szCs w:val="28"/>
        </w:rPr>
        <w:t xml:space="preserve">　　　　　　　　　　　　　　 </w:t>
      </w:r>
      <w:r w:rsidRPr="000E7513">
        <w:rPr>
          <w:rFonts w:asciiTheme="minorEastAsia" w:hAnsiTheme="minorEastAsia" w:hint="eastAsia"/>
          <w:sz w:val="28"/>
          <w:szCs w:val="28"/>
        </w:rPr>
        <w:t>中华人民共和国住房和城乡建设部</w:t>
      </w:r>
    </w:p>
    <w:p w:rsidR="00F965F7" w:rsidRPr="000E7513" w:rsidRDefault="000E7513">
      <w:pPr>
        <w:rPr>
          <w:rFonts w:asciiTheme="minorEastAsia" w:hAnsiTheme="minorEastAsia"/>
          <w:sz w:val="28"/>
          <w:szCs w:val="28"/>
        </w:rPr>
      </w:pPr>
      <w:r>
        <w:rPr>
          <w:rFonts w:asciiTheme="minorEastAsia" w:hAnsiTheme="minorEastAsia" w:hint="eastAsia"/>
          <w:sz w:val="28"/>
          <w:szCs w:val="28"/>
        </w:rPr>
        <w:t xml:space="preserve">　　　　　　　　　　　　　　　　　 </w:t>
      </w:r>
      <w:r w:rsidRPr="000E7513">
        <w:rPr>
          <w:rFonts w:asciiTheme="minorEastAsia" w:hAnsiTheme="minorEastAsia" w:hint="eastAsia"/>
          <w:sz w:val="28"/>
          <w:szCs w:val="28"/>
        </w:rPr>
        <w:t>中华人民共和国交通运输部</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0E7513">
        <w:rPr>
          <w:rFonts w:asciiTheme="minorEastAsia" w:hAnsiTheme="minorEastAsia" w:hint="eastAsia"/>
          <w:sz w:val="28"/>
          <w:szCs w:val="28"/>
        </w:rPr>
        <w:t>中华人民共和国水利部</w:t>
      </w:r>
    </w:p>
    <w:p w:rsidR="00F965F7" w:rsidRPr="000E7513" w:rsidRDefault="000E7513">
      <w:pPr>
        <w:rPr>
          <w:rFonts w:asciiTheme="minorEastAsia" w:hAnsiTheme="minorEastAsia"/>
          <w:sz w:val="28"/>
          <w:szCs w:val="28"/>
        </w:rPr>
      </w:pPr>
      <w:r>
        <w:rPr>
          <w:rFonts w:asciiTheme="minorEastAsia" w:hAnsiTheme="minorEastAsia" w:hint="eastAsia"/>
          <w:sz w:val="28"/>
          <w:szCs w:val="28"/>
        </w:rPr>
        <w:t xml:space="preserve">　　　　　　　　　　　　 </w:t>
      </w:r>
      <w:r w:rsidRPr="000E7513">
        <w:rPr>
          <w:rFonts w:asciiTheme="minorEastAsia" w:hAnsiTheme="minorEastAsia" w:hint="eastAsia"/>
          <w:sz w:val="28"/>
          <w:szCs w:val="28"/>
        </w:rPr>
        <w:t>中</w:t>
      </w:r>
      <w:r w:rsidRPr="000E7513">
        <w:rPr>
          <w:rFonts w:asciiTheme="minorEastAsia" w:hAnsiTheme="minorEastAsia" w:hint="eastAsia"/>
          <w:sz w:val="28"/>
          <w:szCs w:val="28"/>
        </w:rPr>
        <w:t>华人民共和国人力资源和社会保障部</w:t>
      </w:r>
    </w:p>
    <w:p w:rsidR="00F965F7" w:rsidRPr="000E7513" w:rsidRDefault="000E7513" w:rsidP="000E7513">
      <w:pPr>
        <w:ind w:left="8400" w:hangingChars="3000" w:hanging="8400"/>
        <w:rPr>
          <w:rFonts w:asciiTheme="minorEastAsia" w:hAnsiTheme="minorEastAsia"/>
          <w:sz w:val="28"/>
          <w:szCs w:val="28"/>
        </w:rPr>
      </w:pPr>
      <w:r w:rsidRPr="000E7513">
        <w:rPr>
          <w:rFonts w:asciiTheme="minorEastAsia" w:hAnsiTheme="minorEastAsia" w:hint="eastAsia"/>
          <w:sz w:val="28"/>
          <w:szCs w:val="28"/>
        </w:rPr>
        <w:t xml:space="preserve">　　　　　　　　　</w:t>
      </w:r>
      <w:r>
        <w:rPr>
          <w:rFonts w:asciiTheme="minorEastAsia" w:hAnsiTheme="minorEastAsia" w:hint="eastAsia"/>
          <w:sz w:val="28"/>
          <w:szCs w:val="28"/>
        </w:rPr>
        <w:t xml:space="preserve">　　　　　　　　　　　　　2018年7月20日</w:t>
      </w:r>
    </w:p>
    <w:p w:rsidR="00F965F7" w:rsidRDefault="00F965F7">
      <w:pPr>
        <w:rPr>
          <w:rFonts w:asciiTheme="minorEastAsia" w:hAnsiTheme="minorEastAsia" w:hint="eastAsia"/>
          <w:sz w:val="28"/>
          <w:szCs w:val="28"/>
        </w:rPr>
      </w:pPr>
    </w:p>
    <w:p w:rsidR="000E7513" w:rsidRPr="000E7513" w:rsidRDefault="000E7513">
      <w:pPr>
        <w:rPr>
          <w:rFonts w:asciiTheme="minorEastAsia" w:hAnsiTheme="minorEastAsia"/>
          <w:sz w:val="28"/>
          <w:szCs w:val="28"/>
        </w:rPr>
      </w:pPr>
    </w:p>
    <w:p w:rsidR="00F965F7" w:rsidRPr="000E7513" w:rsidRDefault="000E7513">
      <w:pPr>
        <w:jc w:val="center"/>
        <w:rPr>
          <w:rFonts w:asciiTheme="minorEastAsia" w:hAnsiTheme="minorEastAsia"/>
          <w:sz w:val="32"/>
          <w:szCs w:val="32"/>
        </w:rPr>
      </w:pPr>
      <w:r w:rsidRPr="000E7513">
        <w:rPr>
          <w:rFonts w:asciiTheme="minorEastAsia" w:hAnsiTheme="minorEastAsia" w:hint="eastAsia"/>
          <w:sz w:val="32"/>
          <w:szCs w:val="32"/>
        </w:rPr>
        <w:lastRenderedPageBreak/>
        <w:t>造价工程师职业资格制度规定</w:t>
      </w:r>
    </w:p>
    <w:p w:rsidR="00F965F7" w:rsidRPr="000E7513" w:rsidRDefault="00F965F7">
      <w:pPr>
        <w:rPr>
          <w:rFonts w:asciiTheme="minorEastAsia" w:hAnsiTheme="minorEastAsia"/>
          <w:sz w:val="28"/>
          <w:szCs w:val="28"/>
        </w:rPr>
      </w:pPr>
    </w:p>
    <w:p w:rsidR="00F965F7" w:rsidRPr="000E7513" w:rsidRDefault="000E7513">
      <w:pPr>
        <w:jc w:val="center"/>
        <w:rPr>
          <w:rFonts w:asciiTheme="minorEastAsia" w:hAnsiTheme="minorEastAsia"/>
          <w:sz w:val="28"/>
          <w:szCs w:val="28"/>
        </w:rPr>
      </w:pPr>
      <w:r w:rsidRPr="000E7513">
        <w:rPr>
          <w:rFonts w:asciiTheme="minorEastAsia" w:hAnsiTheme="minorEastAsia" w:hint="eastAsia"/>
          <w:sz w:val="28"/>
          <w:szCs w:val="28"/>
        </w:rPr>
        <w:t>第一章　总　　则</w:t>
      </w:r>
    </w:p>
    <w:p w:rsidR="00F965F7" w:rsidRPr="000E7513" w:rsidRDefault="00F965F7">
      <w:pPr>
        <w:rPr>
          <w:rFonts w:asciiTheme="minorEastAsia" w:hAnsiTheme="minorEastAsia"/>
          <w:sz w:val="28"/>
          <w:szCs w:val="28"/>
        </w:rPr>
      </w:pP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第一条　为提高固定资产投资效益，维护国家、社会和公共利益，充分发挥造价工程师在工程建设经济活动中合理确定和有效控制工程造价的作用，根据《中华人民共和国建筑法》和国家职业资格制度有关规定，制定本规定。</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第二条　本规定所称造价工程师，是指通过职业资格考试取得中华人民共和国造价工程师职业资格证书，并</w:t>
      </w:r>
      <w:r w:rsidRPr="000E7513">
        <w:rPr>
          <w:rFonts w:asciiTheme="minorEastAsia" w:hAnsiTheme="minorEastAsia" w:hint="eastAsia"/>
          <w:sz w:val="28"/>
          <w:szCs w:val="28"/>
        </w:rPr>
        <w:t>经注册后从事建设工程造价工作的专业技术人员。</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第三条　国家设置造价工程师准入类职业资格，纳入国家职业资格目录。</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工程造价咨询企业应配备造价工程师；工程建设活动中有关工程造价管理岗位按需要配备造价工程师。</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第四条　造价工程师分为一级造价工程师和二级造价工程师。一级造价工程师英文译为</w:t>
      </w:r>
      <w:r w:rsidRPr="000E7513">
        <w:rPr>
          <w:rFonts w:asciiTheme="minorEastAsia" w:hAnsiTheme="minorEastAsia" w:hint="eastAsia"/>
          <w:sz w:val="28"/>
          <w:szCs w:val="28"/>
        </w:rPr>
        <w:t>Class1 Cost Engineer</w:t>
      </w:r>
      <w:r w:rsidRPr="000E7513">
        <w:rPr>
          <w:rFonts w:asciiTheme="minorEastAsia" w:hAnsiTheme="minorEastAsia" w:hint="eastAsia"/>
          <w:sz w:val="28"/>
          <w:szCs w:val="28"/>
        </w:rPr>
        <w:t>，二级造价工程师英文译为</w:t>
      </w:r>
      <w:r w:rsidRPr="000E7513">
        <w:rPr>
          <w:rFonts w:asciiTheme="minorEastAsia" w:hAnsiTheme="minorEastAsia" w:hint="eastAsia"/>
          <w:sz w:val="28"/>
          <w:szCs w:val="28"/>
        </w:rPr>
        <w:t>Class2 Cost Engineer</w:t>
      </w:r>
      <w:r w:rsidRPr="000E7513">
        <w:rPr>
          <w:rFonts w:asciiTheme="minorEastAsia" w:hAnsiTheme="minorEastAsia" w:hint="eastAsia"/>
          <w:sz w:val="28"/>
          <w:szCs w:val="28"/>
        </w:rPr>
        <w:t>。</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第五条　住房城乡建设部、交通运输部、水利部、人力资源社会保障部共同制定造价工程师职业资格制度，并按照职责分工</w:t>
      </w:r>
      <w:r w:rsidRPr="000E7513">
        <w:rPr>
          <w:rFonts w:asciiTheme="minorEastAsia" w:hAnsiTheme="minorEastAsia" w:hint="eastAsia"/>
          <w:sz w:val="28"/>
          <w:szCs w:val="28"/>
        </w:rPr>
        <w:t>负责造价工程师职业资格制度的实施与监管。</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各省、自治区、直辖市住房城乡建设、交通运输、水利、人力资</w:t>
      </w:r>
      <w:r w:rsidRPr="000E7513">
        <w:rPr>
          <w:rFonts w:asciiTheme="minorEastAsia" w:hAnsiTheme="minorEastAsia" w:hint="eastAsia"/>
          <w:sz w:val="28"/>
          <w:szCs w:val="28"/>
        </w:rPr>
        <w:lastRenderedPageBreak/>
        <w:t>源社会保障行政主管部门，按照职责分工负责本行政区域内造价工程师职业资格制度的实施与监管。</w:t>
      </w:r>
    </w:p>
    <w:p w:rsidR="00F965F7" w:rsidRPr="000E7513" w:rsidRDefault="00F965F7">
      <w:pPr>
        <w:jc w:val="center"/>
        <w:rPr>
          <w:rFonts w:asciiTheme="minorEastAsia" w:hAnsiTheme="minorEastAsia"/>
          <w:sz w:val="28"/>
          <w:szCs w:val="28"/>
        </w:rPr>
      </w:pPr>
    </w:p>
    <w:p w:rsidR="00F965F7" w:rsidRPr="000E7513" w:rsidRDefault="000E7513">
      <w:pPr>
        <w:jc w:val="center"/>
        <w:rPr>
          <w:rFonts w:asciiTheme="minorEastAsia" w:hAnsiTheme="minorEastAsia"/>
          <w:sz w:val="28"/>
          <w:szCs w:val="28"/>
        </w:rPr>
      </w:pPr>
      <w:r w:rsidRPr="000E7513">
        <w:rPr>
          <w:rFonts w:asciiTheme="minorEastAsia" w:hAnsiTheme="minorEastAsia" w:hint="eastAsia"/>
          <w:sz w:val="28"/>
          <w:szCs w:val="28"/>
        </w:rPr>
        <w:t xml:space="preserve">第二章　</w:t>
      </w:r>
      <w:proofErr w:type="gramStart"/>
      <w:r w:rsidRPr="000E7513">
        <w:rPr>
          <w:rFonts w:asciiTheme="minorEastAsia" w:hAnsiTheme="minorEastAsia" w:hint="eastAsia"/>
          <w:sz w:val="28"/>
          <w:szCs w:val="28"/>
        </w:rPr>
        <w:t xml:space="preserve">考　　</w:t>
      </w:r>
      <w:proofErr w:type="gramEnd"/>
      <w:r w:rsidRPr="000E7513">
        <w:rPr>
          <w:rFonts w:asciiTheme="minorEastAsia" w:hAnsiTheme="minorEastAsia" w:hint="eastAsia"/>
          <w:sz w:val="28"/>
          <w:szCs w:val="28"/>
        </w:rPr>
        <w:t>试</w:t>
      </w:r>
    </w:p>
    <w:p w:rsidR="00F965F7" w:rsidRPr="000E7513" w:rsidRDefault="00F965F7">
      <w:pPr>
        <w:rPr>
          <w:rFonts w:asciiTheme="minorEastAsia" w:hAnsiTheme="minorEastAsia"/>
          <w:sz w:val="28"/>
          <w:szCs w:val="28"/>
        </w:rPr>
      </w:pP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第六条　一级造价工程师职业资格考试全国统一大纲、统一命题、统一组织。</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二级造价工程师职业资格考试全国统一大纲，各省、自治区、直辖市自主命题并组织实施。</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第七条　一级和二级造价工程师职业资格考试均设置基础科目和专业科目。</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第八条　住房城乡建设部组织拟定一级造价工程师和二级造价工程师职业资格考试基础科目的考试大纲，组织一级造价工程师基础科目命审题工作。</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住房城乡建设部、交通运输部、水利部按照职责分别负责拟定一级造价工程师和二级造价工程师职业资格考试专业科目的考试大纲，组织一级造价工程师专业科目命审题工作。</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第九条　人力资源社会保障部负责审定一级造价工程师和二级造价工程师职业资格考试科目和考试大纲，负责一级造价工程师职业资格考试考务工作，并会同住房城乡建设部、交通运输部、水利部对造价工程师职业资格考试工作进行指导、监</w:t>
      </w:r>
      <w:r w:rsidRPr="000E7513">
        <w:rPr>
          <w:rFonts w:asciiTheme="minorEastAsia" w:hAnsiTheme="minorEastAsia" w:hint="eastAsia"/>
          <w:sz w:val="28"/>
          <w:szCs w:val="28"/>
        </w:rPr>
        <w:t>督、检查。</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第十条　各省、自治区、直辖市住房城乡建设、交通运输、水利</w:t>
      </w:r>
      <w:r w:rsidRPr="000E7513">
        <w:rPr>
          <w:rFonts w:asciiTheme="minorEastAsia" w:hAnsiTheme="minorEastAsia" w:hint="eastAsia"/>
          <w:sz w:val="28"/>
          <w:szCs w:val="28"/>
        </w:rPr>
        <w:lastRenderedPageBreak/>
        <w:t>行政主管部门会同人力资源社会保障行政主管部门，按照全国统一的考试大纲和相关规定组织实施二级造价工程师职业资格考试。</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第十一条　人力资源社会保障部会同住房城乡建设部、交通运输部、水利部确定一级造价工程师职业资格考试合格标准。</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各省、自治区、直辖市人力资源社会保障行政主管部门会同住房城乡建设、交通运输、水利行政主管部门确定二级造价工程师职业资格考试合格标准。</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第十二条　凡遵守中华人民共和国宪法、法律、法规，具有良好的业务素质和道</w:t>
      </w:r>
      <w:r w:rsidRPr="000E7513">
        <w:rPr>
          <w:rFonts w:asciiTheme="minorEastAsia" w:hAnsiTheme="minorEastAsia" w:hint="eastAsia"/>
          <w:sz w:val="28"/>
          <w:szCs w:val="28"/>
        </w:rPr>
        <w:t>德品行，具备下列条件之一者，可以申请参加一级造价工程师职业资格考试：</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（一）具有工程造价专业大学专科（或高等职业教育）学历，从事工程造价业务工作满</w:t>
      </w:r>
      <w:r w:rsidRPr="000E7513">
        <w:rPr>
          <w:rFonts w:asciiTheme="minorEastAsia" w:hAnsiTheme="minorEastAsia" w:hint="eastAsia"/>
          <w:sz w:val="28"/>
          <w:szCs w:val="28"/>
        </w:rPr>
        <w:t>5</w:t>
      </w:r>
      <w:r w:rsidRPr="000E7513">
        <w:rPr>
          <w:rFonts w:asciiTheme="minorEastAsia" w:hAnsiTheme="minorEastAsia" w:hint="eastAsia"/>
          <w:sz w:val="28"/>
          <w:szCs w:val="28"/>
        </w:rPr>
        <w:t>年；</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具有土木建筑、水利、装备制造、交通运输、电子信息、财经商贸大类大学专科（或高等职业教育）学历，从事工程造价业务工作满</w:t>
      </w:r>
      <w:r w:rsidRPr="000E7513">
        <w:rPr>
          <w:rFonts w:asciiTheme="minorEastAsia" w:hAnsiTheme="minorEastAsia" w:hint="eastAsia"/>
          <w:sz w:val="28"/>
          <w:szCs w:val="28"/>
        </w:rPr>
        <w:t>6</w:t>
      </w:r>
      <w:r w:rsidRPr="000E7513">
        <w:rPr>
          <w:rFonts w:asciiTheme="minorEastAsia" w:hAnsiTheme="minorEastAsia" w:hint="eastAsia"/>
          <w:sz w:val="28"/>
          <w:szCs w:val="28"/>
        </w:rPr>
        <w:t>年。</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（二）具有通过工程教育专业评估（认证）的工程管理、工程造价专业大学本科学历或学位，从事工程造价业务工作满</w:t>
      </w:r>
      <w:r w:rsidRPr="000E7513">
        <w:rPr>
          <w:rFonts w:asciiTheme="minorEastAsia" w:hAnsiTheme="minorEastAsia" w:hint="eastAsia"/>
          <w:sz w:val="28"/>
          <w:szCs w:val="28"/>
        </w:rPr>
        <w:t>4</w:t>
      </w:r>
      <w:r w:rsidRPr="000E7513">
        <w:rPr>
          <w:rFonts w:asciiTheme="minorEastAsia" w:hAnsiTheme="minorEastAsia" w:hint="eastAsia"/>
          <w:sz w:val="28"/>
          <w:szCs w:val="28"/>
        </w:rPr>
        <w:t>年；</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具有工学、管理学、经济学门类大学本科学历或学位，从事工程造价业务工作满</w:t>
      </w:r>
      <w:r w:rsidRPr="000E7513">
        <w:rPr>
          <w:rFonts w:asciiTheme="minorEastAsia" w:hAnsiTheme="minorEastAsia" w:hint="eastAsia"/>
          <w:sz w:val="28"/>
          <w:szCs w:val="28"/>
        </w:rPr>
        <w:t>5</w:t>
      </w:r>
      <w:r w:rsidRPr="000E7513">
        <w:rPr>
          <w:rFonts w:asciiTheme="minorEastAsia" w:hAnsiTheme="minorEastAsia" w:hint="eastAsia"/>
          <w:sz w:val="28"/>
          <w:szCs w:val="28"/>
        </w:rPr>
        <w:t>年。</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（三）具有工学、管理学、</w:t>
      </w:r>
      <w:r w:rsidRPr="000E7513">
        <w:rPr>
          <w:rFonts w:asciiTheme="minorEastAsia" w:hAnsiTheme="minorEastAsia" w:hint="eastAsia"/>
          <w:sz w:val="28"/>
          <w:szCs w:val="28"/>
        </w:rPr>
        <w:t>经济学门类硕士学位或者第二学士学位，从事工程造价业务工作满</w:t>
      </w:r>
      <w:r w:rsidRPr="000E7513">
        <w:rPr>
          <w:rFonts w:asciiTheme="minorEastAsia" w:hAnsiTheme="minorEastAsia" w:hint="eastAsia"/>
          <w:sz w:val="28"/>
          <w:szCs w:val="28"/>
        </w:rPr>
        <w:t>3</w:t>
      </w:r>
      <w:r w:rsidRPr="000E7513">
        <w:rPr>
          <w:rFonts w:asciiTheme="minorEastAsia" w:hAnsiTheme="minorEastAsia" w:hint="eastAsia"/>
          <w:sz w:val="28"/>
          <w:szCs w:val="28"/>
        </w:rPr>
        <w:t>年。</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（四）具有工学、管理学、经济学门类博士学位，从事工程造价</w:t>
      </w:r>
      <w:r w:rsidRPr="000E7513">
        <w:rPr>
          <w:rFonts w:asciiTheme="minorEastAsia" w:hAnsiTheme="minorEastAsia" w:hint="eastAsia"/>
          <w:sz w:val="28"/>
          <w:szCs w:val="28"/>
        </w:rPr>
        <w:lastRenderedPageBreak/>
        <w:t>业务工作满</w:t>
      </w:r>
      <w:r w:rsidRPr="000E7513">
        <w:rPr>
          <w:rFonts w:asciiTheme="minorEastAsia" w:hAnsiTheme="minorEastAsia" w:hint="eastAsia"/>
          <w:sz w:val="28"/>
          <w:szCs w:val="28"/>
        </w:rPr>
        <w:t>1</w:t>
      </w:r>
      <w:r w:rsidRPr="000E7513">
        <w:rPr>
          <w:rFonts w:asciiTheme="minorEastAsia" w:hAnsiTheme="minorEastAsia" w:hint="eastAsia"/>
          <w:sz w:val="28"/>
          <w:szCs w:val="28"/>
        </w:rPr>
        <w:t>年。</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（五）具有其他专业相应学历或者学位的人员，从事工程造价业务工作年限相应增加</w:t>
      </w:r>
      <w:r w:rsidRPr="000E7513">
        <w:rPr>
          <w:rFonts w:asciiTheme="minorEastAsia" w:hAnsiTheme="minorEastAsia" w:hint="eastAsia"/>
          <w:sz w:val="28"/>
          <w:szCs w:val="28"/>
        </w:rPr>
        <w:t>1</w:t>
      </w:r>
      <w:r w:rsidRPr="000E7513">
        <w:rPr>
          <w:rFonts w:asciiTheme="minorEastAsia" w:hAnsiTheme="minorEastAsia" w:hint="eastAsia"/>
          <w:sz w:val="28"/>
          <w:szCs w:val="28"/>
        </w:rPr>
        <w:t>年。</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第十三条　凡遵守中华人民共和国宪法、法律、法规，具有良好的业务素质和道德品行，具备下列条件之一者，可以申请参加二级造价工程师职业资格考试：</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（一）具有工程造价专业大学专科（或高等职业教育）学历，从事工程造价业务工作满</w:t>
      </w:r>
      <w:r w:rsidRPr="000E7513">
        <w:rPr>
          <w:rFonts w:asciiTheme="minorEastAsia" w:hAnsiTheme="minorEastAsia" w:hint="eastAsia"/>
          <w:sz w:val="28"/>
          <w:szCs w:val="28"/>
        </w:rPr>
        <w:t>2</w:t>
      </w:r>
      <w:r w:rsidRPr="000E7513">
        <w:rPr>
          <w:rFonts w:asciiTheme="minorEastAsia" w:hAnsiTheme="minorEastAsia" w:hint="eastAsia"/>
          <w:sz w:val="28"/>
          <w:szCs w:val="28"/>
        </w:rPr>
        <w:t>年；</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具有土木建筑、水利、装备制造、交通运输、电子信</w:t>
      </w:r>
      <w:r w:rsidRPr="000E7513">
        <w:rPr>
          <w:rFonts w:asciiTheme="minorEastAsia" w:hAnsiTheme="minorEastAsia" w:hint="eastAsia"/>
          <w:sz w:val="28"/>
          <w:szCs w:val="28"/>
        </w:rPr>
        <w:t>息、财经商贸大类大学专科（或高等职业教育）学历，从事工程造价业务工作满</w:t>
      </w:r>
      <w:r w:rsidRPr="000E7513">
        <w:rPr>
          <w:rFonts w:asciiTheme="minorEastAsia" w:hAnsiTheme="minorEastAsia" w:hint="eastAsia"/>
          <w:sz w:val="28"/>
          <w:szCs w:val="28"/>
        </w:rPr>
        <w:t>3</w:t>
      </w:r>
      <w:r w:rsidRPr="000E7513">
        <w:rPr>
          <w:rFonts w:asciiTheme="minorEastAsia" w:hAnsiTheme="minorEastAsia" w:hint="eastAsia"/>
          <w:sz w:val="28"/>
          <w:szCs w:val="28"/>
        </w:rPr>
        <w:t>年。</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（二）具有工程管理、工程造价专业大学本科及以上学历或学位，从事工程造价业务工作满</w:t>
      </w:r>
      <w:r w:rsidRPr="000E7513">
        <w:rPr>
          <w:rFonts w:asciiTheme="minorEastAsia" w:hAnsiTheme="minorEastAsia" w:hint="eastAsia"/>
          <w:sz w:val="28"/>
          <w:szCs w:val="28"/>
        </w:rPr>
        <w:t>1</w:t>
      </w:r>
      <w:r w:rsidRPr="000E7513">
        <w:rPr>
          <w:rFonts w:asciiTheme="minorEastAsia" w:hAnsiTheme="minorEastAsia" w:hint="eastAsia"/>
          <w:sz w:val="28"/>
          <w:szCs w:val="28"/>
        </w:rPr>
        <w:t>年；</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具有工学、管理学、经济学门类大学本科及以上学历或学位，从事工程造价业务工作满</w:t>
      </w:r>
      <w:r w:rsidRPr="000E7513">
        <w:rPr>
          <w:rFonts w:asciiTheme="minorEastAsia" w:hAnsiTheme="minorEastAsia" w:hint="eastAsia"/>
          <w:sz w:val="28"/>
          <w:szCs w:val="28"/>
        </w:rPr>
        <w:t>2</w:t>
      </w:r>
      <w:r w:rsidRPr="000E7513">
        <w:rPr>
          <w:rFonts w:asciiTheme="minorEastAsia" w:hAnsiTheme="minorEastAsia" w:hint="eastAsia"/>
          <w:sz w:val="28"/>
          <w:szCs w:val="28"/>
        </w:rPr>
        <w:t>年。</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（三）具有其他专业相应学历或学位的人员，从事工程造价业务工作年限相应增加</w:t>
      </w:r>
      <w:r w:rsidRPr="000E7513">
        <w:rPr>
          <w:rFonts w:asciiTheme="minorEastAsia" w:hAnsiTheme="minorEastAsia" w:hint="eastAsia"/>
          <w:sz w:val="28"/>
          <w:szCs w:val="28"/>
        </w:rPr>
        <w:t>1</w:t>
      </w:r>
      <w:r w:rsidRPr="000E7513">
        <w:rPr>
          <w:rFonts w:asciiTheme="minorEastAsia" w:hAnsiTheme="minorEastAsia" w:hint="eastAsia"/>
          <w:sz w:val="28"/>
          <w:szCs w:val="28"/>
        </w:rPr>
        <w:t>年。</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第十四条　一级造价工程师职业资格考试合格者，由各省、自治区、直辖市人力资源社会保障行政主管部门颁发中华人民共和国一级造价工程师职业资格证书。该证书由人力资源社会保障部</w:t>
      </w:r>
      <w:r w:rsidRPr="000E7513">
        <w:rPr>
          <w:rFonts w:asciiTheme="minorEastAsia" w:hAnsiTheme="minorEastAsia" w:hint="eastAsia"/>
          <w:sz w:val="28"/>
          <w:szCs w:val="28"/>
        </w:rPr>
        <w:t>统一印制，住房城乡建设部、交通运输部、水利部按专业类别分别与人力资源社会保障部用印，在全国范围内有效。</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lastRenderedPageBreak/>
        <w:t xml:space="preserve">　　第十五条　二级造价工程师职业资格考试合格者，由各省、自治区、直辖市人力资源社会保障行政主管部门颁发中华人民共和国二级造价工程师职业资格证书。该证书由各省、自治区、直辖市住房城乡建设、交通运输、水利行政主管部门按专业类别分别与人力资源社会保障行政主管部门用印，原则上在所在行政区域内有效。各地可根据实际情况制定跨区域认可办法。</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第十六条　各省、自治区、直辖市人力资源社会保障行政主管部门会同住房城乡建设</w:t>
      </w:r>
      <w:r w:rsidRPr="000E7513">
        <w:rPr>
          <w:rFonts w:asciiTheme="minorEastAsia" w:hAnsiTheme="minorEastAsia" w:hint="eastAsia"/>
          <w:sz w:val="28"/>
          <w:szCs w:val="28"/>
        </w:rPr>
        <w:t>、交通运输、水利行政主管部门应加强学历、从业经历等造价工程师职业资格考试资格条件的审核。对以不正当手段取得造价工程师职业资格证书的，按照国家专业技术人员资格考试有关规定进行处理。</w:t>
      </w:r>
    </w:p>
    <w:p w:rsidR="00F965F7" w:rsidRPr="000E7513" w:rsidRDefault="00F965F7">
      <w:pPr>
        <w:rPr>
          <w:rFonts w:asciiTheme="minorEastAsia" w:hAnsiTheme="minorEastAsia"/>
          <w:sz w:val="28"/>
          <w:szCs w:val="28"/>
        </w:rPr>
      </w:pPr>
    </w:p>
    <w:p w:rsidR="00F965F7" w:rsidRPr="000E7513" w:rsidRDefault="000E7513">
      <w:pPr>
        <w:jc w:val="center"/>
        <w:rPr>
          <w:rFonts w:asciiTheme="minorEastAsia" w:hAnsiTheme="minorEastAsia"/>
          <w:sz w:val="28"/>
          <w:szCs w:val="28"/>
        </w:rPr>
      </w:pPr>
      <w:r w:rsidRPr="000E7513">
        <w:rPr>
          <w:rFonts w:asciiTheme="minorEastAsia" w:hAnsiTheme="minorEastAsia" w:hint="eastAsia"/>
          <w:sz w:val="28"/>
          <w:szCs w:val="28"/>
        </w:rPr>
        <w:t xml:space="preserve">第三章　注　　</w:t>
      </w:r>
      <w:proofErr w:type="gramStart"/>
      <w:r w:rsidRPr="000E7513">
        <w:rPr>
          <w:rFonts w:asciiTheme="minorEastAsia" w:hAnsiTheme="minorEastAsia" w:hint="eastAsia"/>
          <w:sz w:val="28"/>
          <w:szCs w:val="28"/>
        </w:rPr>
        <w:t>册</w:t>
      </w:r>
      <w:proofErr w:type="gramEnd"/>
    </w:p>
    <w:p w:rsidR="00F965F7" w:rsidRPr="000E7513" w:rsidRDefault="00F965F7">
      <w:pPr>
        <w:rPr>
          <w:rFonts w:asciiTheme="minorEastAsia" w:hAnsiTheme="minorEastAsia"/>
          <w:sz w:val="28"/>
          <w:szCs w:val="28"/>
        </w:rPr>
      </w:pP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第十七条　国家对造价工程师职业资格实行执业注册管理制度。取得造价工程师职业资格证书且从事工程造价相关工作的人员，经注册方可以造价工程师名义执业。</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第十八条　住房城乡建设部、交通运输部、水利部按照职责分工，制定相应注册造价工程师管理办法并监督执行。</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住房城乡建设部、交通运输部、水利部分别负责一级造价工程师注册及相关工作。各省、自治区、直辖市住房城乡建设、交通运输、水利行政主管部门按专业类别分别负责二级造价工程师注册及相关</w:t>
      </w:r>
      <w:r w:rsidRPr="000E7513">
        <w:rPr>
          <w:rFonts w:asciiTheme="minorEastAsia" w:hAnsiTheme="minorEastAsia" w:hint="eastAsia"/>
          <w:sz w:val="28"/>
          <w:szCs w:val="28"/>
        </w:rPr>
        <w:lastRenderedPageBreak/>
        <w:t>工作。</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第十九条　经批准注册的申请人，由住房城乡建设部、交通运输部、水利部核发《中华人民共和国一级造价工程师注册证》（或电子证书）；或由各省、自治区、直辖市住房城乡建设、交通运输、水利行政主管部门核发《中华人民共和国二级造价工程师注册证》（或电子证书）。</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第二十条　造价工程师执业时应持注册证书和执业印章。注册证书、执业印章样式以及注册证书编号规则由住房城乡建设部会同交通运输部、水利部统一制定。执业印章由注册造价工程师按照统一规定自行制作。</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第二十一条　住房城乡建设部、交通运输部、水利部按照职责分工建立造价工程师注册管理信息平台，保持通用数据标准统一。住房城乡建设部负责归集全国造价工程师注册信息，促进造价工程师注册、执业和信用信息互通共享。</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第二十二条　住房城乡建设部、交通运输部、水利部负责建立完善造价工程师的注册和退出机制，对以不正当手段取得注册</w:t>
      </w:r>
      <w:r w:rsidRPr="000E7513">
        <w:rPr>
          <w:rFonts w:asciiTheme="minorEastAsia" w:hAnsiTheme="minorEastAsia" w:hint="eastAsia"/>
          <w:sz w:val="28"/>
          <w:szCs w:val="28"/>
        </w:rPr>
        <w:t>证书等违法违规行为，依照注册管理的有关规定撤销其注册证书。</w:t>
      </w:r>
    </w:p>
    <w:p w:rsidR="00F965F7" w:rsidRPr="000E7513" w:rsidRDefault="00F965F7">
      <w:pPr>
        <w:rPr>
          <w:rFonts w:asciiTheme="minorEastAsia" w:hAnsiTheme="minorEastAsia"/>
          <w:sz w:val="28"/>
          <w:szCs w:val="28"/>
        </w:rPr>
      </w:pPr>
    </w:p>
    <w:p w:rsidR="00F965F7" w:rsidRPr="000E7513" w:rsidRDefault="000E7513">
      <w:pPr>
        <w:jc w:val="center"/>
        <w:rPr>
          <w:rFonts w:asciiTheme="minorEastAsia" w:hAnsiTheme="minorEastAsia"/>
          <w:sz w:val="28"/>
          <w:szCs w:val="28"/>
        </w:rPr>
      </w:pPr>
      <w:r w:rsidRPr="000E7513">
        <w:rPr>
          <w:rFonts w:asciiTheme="minorEastAsia" w:hAnsiTheme="minorEastAsia" w:hint="eastAsia"/>
          <w:sz w:val="28"/>
          <w:szCs w:val="28"/>
        </w:rPr>
        <w:t xml:space="preserve">第四章　</w:t>
      </w:r>
      <w:proofErr w:type="gramStart"/>
      <w:r w:rsidRPr="000E7513">
        <w:rPr>
          <w:rFonts w:asciiTheme="minorEastAsia" w:hAnsiTheme="minorEastAsia" w:hint="eastAsia"/>
          <w:sz w:val="28"/>
          <w:szCs w:val="28"/>
        </w:rPr>
        <w:t xml:space="preserve">执　　</w:t>
      </w:r>
      <w:proofErr w:type="gramEnd"/>
      <w:r w:rsidRPr="000E7513">
        <w:rPr>
          <w:rFonts w:asciiTheme="minorEastAsia" w:hAnsiTheme="minorEastAsia" w:hint="eastAsia"/>
          <w:sz w:val="28"/>
          <w:szCs w:val="28"/>
        </w:rPr>
        <w:t>业</w:t>
      </w:r>
    </w:p>
    <w:p w:rsidR="00F965F7" w:rsidRPr="000E7513" w:rsidRDefault="00F965F7">
      <w:pPr>
        <w:rPr>
          <w:rFonts w:asciiTheme="minorEastAsia" w:hAnsiTheme="minorEastAsia"/>
          <w:sz w:val="28"/>
          <w:szCs w:val="28"/>
        </w:rPr>
      </w:pP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第二十三条　造价工程师在工作中，必须遵纪守法，恪守职业道德和从业规范，诚信执业，主动接受有关主管部门的监督检查，加强</w:t>
      </w:r>
      <w:r w:rsidRPr="000E7513">
        <w:rPr>
          <w:rFonts w:asciiTheme="minorEastAsia" w:hAnsiTheme="minorEastAsia" w:hint="eastAsia"/>
          <w:sz w:val="28"/>
          <w:szCs w:val="28"/>
        </w:rPr>
        <w:lastRenderedPageBreak/>
        <w:t>行业自律。</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第二十四条　住房城乡建设部、交通运输部、水利部共同建立健全造价工程师执业诚信体系，制定相关规章制度或从业标准规范，并指导监督信用评价工作。</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第二十五条　造价工程师不得同时受聘于两个或两个以上单位执业，不得允许他人以本人名义执业，严禁“证书挂靠”。出租出借注册证书的，依据相关法律法规进行处罚</w:t>
      </w:r>
      <w:r w:rsidRPr="000E7513">
        <w:rPr>
          <w:rFonts w:asciiTheme="minorEastAsia" w:hAnsiTheme="minorEastAsia" w:hint="eastAsia"/>
          <w:sz w:val="28"/>
          <w:szCs w:val="28"/>
        </w:rPr>
        <w:t>；构成犯罪的，依法追究刑事责任。</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第二十六条　一级造价工程师的执业范围包括建设项目全过程的工程造价管理与咨询等，具体工作内容：</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（一）项目建议书、可行性研究投资估算与审核，项目评价造价分析；</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（二）建设工程设计概算、施工预算编制和审核；</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（三）建设工程招标投标文件工程量和造价的编制与审核；</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（四）建设工程合同价款、结算价款、竣工决算价款的编制与管理；</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（五）建设工程审计、仲裁、诉讼、保险中的造价鉴定，工程造价纠纷调解；</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（六）建设工程计价依据、造价指标的编制与管理；</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（七）与</w:t>
      </w:r>
      <w:r w:rsidRPr="000E7513">
        <w:rPr>
          <w:rFonts w:asciiTheme="minorEastAsia" w:hAnsiTheme="minorEastAsia" w:hint="eastAsia"/>
          <w:sz w:val="28"/>
          <w:szCs w:val="28"/>
        </w:rPr>
        <w:t>工程造价管理有关的其他事项。</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第二十七条　二级造价工程师主要协助一级造价工程师开展相关工作，可独立开展以下具体工作：</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lastRenderedPageBreak/>
        <w:t xml:space="preserve">　　（一）建设工程工料分析、计划、组织与成本管理，施工图预算、设计概算编制；</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（二）建设工程量清单、最高投标限价、投标报价编制；</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（三）建设工程合同价款、结算价款和竣工决算价款的编制。</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第二十八条　造价工程师应在本人工程造价咨询成果文件上签章，并承担相应责任。工程造价咨询成果文件应由一级造价工程师审核并加盖执业印章。</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对出具虚假工程造价咨询成果文件或者有重大工作过失的造价</w:t>
      </w:r>
      <w:r w:rsidRPr="000E7513">
        <w:rPr>
          <w:rFonts w:asciiTheme="minorEastAsia" w:hAnsiTheme="minorEastAsia" w:hint="eastAsia"/>
          <w:sz w:val="28"/>
          <w:szCs w:val="28"/>
        </w:rPr>
        <w:t>工程师，不再予以注册，造成损失的依法追究其责任。</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第二十九条　取得造价工程师注册证书的人员，应当按照国家专业技术人员继续教育的有关规定接受继续教育，更新专业知识，提高业务水平。</w:t>
      </w:r>
    </w:p>
    <w:p w:rsidR="00F965F7" w:rsidRPr="000E7513" w:rsidRDefault="00F965F7">
      <w:pPr>
        <w:rPr>
          <w:rFonts w:asciiTheme="minorEastAsia" w:hAnsiTheme="minorEastAsia"/>
          <w:sz w:val="28"/>
          <w:szCs w:val="28"/>
        </w:rPr>
      </w:pPr>
    </w:p>
    <w:p w:rsidR="00F965F7" w:rsidRPr="000E7513" w:rsidRDefault="000E7513">
      <w:pPr>
        <w:jc w:val="center"/>
        <w:rPr>
          <w:rFonts w:asciiTheme="minorEastAsia" w:hAnsiTheme="minorEastAsia"/>
          <w:sz w:val="28"/>
          <w:szCs w:val="28"/>
        </w:rPr>
      </w:pPr>
      <w:r w:rsidRPr="000E7513">
        <w:rPr>
          <w:rFonts w:asciiTheme="minorEastAsia" w:hAnsiTheme="minorEastAsia" w:hint="eastAsia"/>
          <w:sz w:val="28"/>
          <w:szCs w:val="28"/>
        </w:rPr>
        <w:t>第五章　附　　则</w:t>
      </w:r>
    </w:p>
    <w:p w:rsidR="00F965F7" w:rsidRPr="000E7513" w:rsidRDefault="00F965F7">
      <w:pPr>
        <w:rPr>
          <w:rFonts w:asciiTheme="minorEastAsia" w:hAnsiTheme="minorEastAsia"/>
          <w:sz w:val="28"/>
          <w:szCs w:val="28"/>
        </w:rPr>
      </w:pP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第三十条　本规定印发之前取得的全国建设工程</w:t>
      </w:r>
      <w:proofErr w:type="gramStart"/>
      <w:r w:rsidRPr="000E7513">
        <w:rPr>
          <w:rFonts w:asciiTheme="minorEastAsia" w:hAnsiTheme="minorEastAsia" w:hint="eastAsia"/>
          <w:sz w:val="28"/>
          <w:szCs w:val="28"/>
        </w:rPr>
        <w:t>造价员</w:t>
      </w:r>
      <w:proofErr w:type="gramEnd"/>
      <w:r w:rsidRPr="000E7513">
        <w:rPr>
          <w:rFonts w:asciiTheme="minorEastAsia" w:hAnsiTheme="minorEastAsia" w:hint="eastAsia"/>
          <w:sz w:val="28"/>
          <w:szCs w:val="28"/>
        </w:rPr>
        <w:t>资格证书、公路水运工程造价人员资格证书以及水利工程造价工程师资格证书，效用不变。</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第三十一条　专业技术人员取得一级造价工程师、二级造价工程师职业资格，可认定其具备工程师、助理工程师职称，并可作为申报高一级职称的条件。</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第三十二条　本规定自印发之日起施行。原人事部、原建设部发</w:t>
      </w:r>
      <w:r w:rsidRPr="000E7513">
        <w:rPr>
          <w:rFonts w:asciiTheme="minorEastAsia" w:hAnsiTheme="minorEastAsia" w:hint="eastAsia"/>
          <w:sz w:val="28"/>
          <w:szCs w:val="28"/>
        </w:rPr>
        <w:lastRenderedPageBreak/>
        <w:t>布的《造价工程师执业资格制度暂行规定》（人发〔</w:t>
      </w:r>
      <w:r w:rsidRPr="000E7513">
        <w:rPr>
          <w:rFonts w:asciiTheme="minorEastAsia" w:hAnsiTheme="minorEastAsia" w:hint="eastAsia"/>
          <w:sz w:val="28"/>
          <w:szCs w:val="28"/>
        </w:rPr>
        <w:t>1996</w:t>
      </w:r>
      <w:r w:rsidRPr="000E7513">
        <w:rPr>
          <w:rFonts w:asciiTheme="minorEastAsia" w:hAnsiTheme="minorEastAsia" w:hint="eastAsia"/>
          <w:sz w:val="28"/>
          <w:szCs w:val="28"/>
        </w:rPr>
        <w:t>〕</w:t>
      </w:r>
      <w:r w:rsidRPr="000E7513">
        <w:rPr>
          <w:rFonts w:asciiTheme="minorEastAsia" w:hAnsiTheme="minorEastAsia" w:hint="eastAsia"/>
          <w:sz w:val="28"/>
          <w:szCs w:val="28"/>
        </w:rPr>
        <w:t>77</w:t>
      </w:r>
      <w:r w:rsidRPr="000E7513">
        <w:rPr>
          <w:rFonts w:asciiTheme="minorEastAsia" w:hAnsiTheme="minorEastAsia" w:hint="eastAsia"/>
          <w:sz w:val="28"/>
          <w:szCs w:val="28"/>
        </w:rPr>
        <w:t>号）同时废止。根据该暂行规定取得的造价工程师执业资格证书与本规定中一级造价工程师职业资格证书效用等同。</w:t>
      </w:r>
    </w:p>
    <w:p w:rsidR="00F965F7" w:rsidRPr="000E7513" w:rsidRDefault="00F965F7">
      <w:pPr>
        <w:rPr>
          <w:rFonts w:asciiTheme="minorEastAsia" w:hAnsiTheme="minorEastAsia"/>
          <w:sz w:val="28"/>
          <w:szCs w:val="28"/>
        </w:rPr>
      </w:pPr>
    </w:p>
    <w:p w:rsidR="00F965F7" w:rsidRPr="000E7513" w:rsidRDefault="000E7513">
      <w:pPr>
        <w:rPr>
          <w:rFonts w:asciiTheme="minorEastAsia" w:hAnsiTheme="minorEastAsia"/>
          <w:sz w:val="28"/>
          <w:szCs w:val="28"/>
        </w:rPr>
      </w:pPr>
      <w:r w:rsidRPr="000E7513">
        <w:rPr>
          <w:rFonts w:asciiTheme="minorEastAsia" w:hAnsiTheme="minorEastAsia"/>
          <w:sz w:val="28"/>
          <w:szCs w:val="28"/>
        </w:rPr>
        <w:t xml:space="preserve"> </w:t>
      </w: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F965F7">
      <w:pPr>
        <w:rPr>
          <w:rFonts w:asciiTheme="minorEastAsia" w:hAnsiTheme="minorEastAsia"/>
          <w:sz w:val="28"/>
          <w:szCs w:val="28"/>
        </w:rPr>
      </w:pPr>
    </w:p>
    <w:p w:rsidR="00F965F7" w:rsidRPr="000E7513" w:rsidRDefault="000E7513">
      <w:pPr>
        <w:jc w:val="center"/>
        <w:rPr>
          <w:rFonts w:asciiTheme="minorEastAsia" w:hAnsiTheme="minorEastAsia"/>
          <w:sz w:val="32"/>
          <w:szCs w:val="32"/>
        </w:rPr>
      </w:pPr>
      <w:r w:rsidRPr="000E7513">
        <w:rPr>
          <w:rFonts w:asciiTheme="minorEastAsia" w:hAnsiTheme="minorEastAsia" w:hint="eastAsia"/>
          <w:sz w:val="32"/>
          <w:szCs w:val="32"/>
        </w:rPr>
        <w:lastRenderedPageBreak/>
        <w:t>造价工程师职业资格考试实施办法</w:t>
      </w:r>
    </w:p>
    <w:p w:rsidR="00F965F7" w:rsidRPr="000E7513" w:rsidRDefault="00F965F7">
      <w:pPr>
        <w:rPr>
          <w:rFonts w:asciiTheme="minorEastAsia" w:hAnsiTheme="minorEastAsia"/>
          <w:sz w:val="28"/>
          <w:szCs w:val="28"/>
        </w:rPr>
      </w:pP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第一条　住房城乡建设部、交通运输部、水利部、人力资源社会保障部共同委托人力资源社会保障部人事考试中心承担一级造价工程师职业资格考试的具体考务工作。住房城乡建设部、交通运输部、水利部可分别委托具备相应能力的单位</w:t>
      </w:r>
      <w:r w:rsidRPr="000E7513">
        <w:rPr>
          <w:rFonts w:asciiTheme="minorEastAsia" w:hAnsiTheme="minorEastAsia" w:hint="eastAsia"/>
          <w:sz w:val="28"/>
          <w:szCs w:val="28"/>
        </w:rPr>
        <w:t>承担一级造价工程师职业资格考试工作的命题、审题和主观试题阅卷等具体工作。</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各省、自治区、直辖市住房城乡建设、交通运输、水利、人力资源社会保障行政主管部门共同负责本地区一级造价工程师职业资格考试组织工作，具体职责分工由各地协商确定。</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第二条　各省、自治区、直辖市住房城乡建设、交通运输、水利行政主管部门会同人力资源社会保障行政主管部门组织实施二级造价工程师职业资格考试。</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第三条　一级造价工程师职业资格考试设《建设工程造价管理》《建设工程计价》《建设工程技术与计量》《建设工程造价案例分析》</w:t>
      </w:r>
      <w:r w:rsidRPr="000E7513">
        <w:rPr>
          <w:rFonts w:asciiTheme="minorEastAsia" w:hAnsiTheme="minorEastAsia" w:hint="eastAsia"/>
          <w:sz w:val="28"/>
          <w:szCs w:val="28"/>
        </w:rPr>
        <w:t>4</w:t>
      </w:r>
      <w:r w:rsidRPr="000E7513">
        <w:rPr>
          <w:rFonts w:asciiTheme="minorEastAsia" w:hAnsiTheme="minorEastAsia" w:hint="eastAsia"/>
          <w:sz w:val="28"/>
          <w:szCs w:val="28"/>
        </w:rPr>
        <w:t>个科目。其中，《建设工程造价管理》和《建设工程计价》为基础科目，《建设工程技术与计量》和《建设工程造价案例分析》为专业科目。</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二级造价工程师职业资格考试设《建设工程造价管理基础知识》《建设工程计量与计价实务》</w:t>
      </w:r>
      <w:r w:rsidRPr="000E7513">
        <w:rPr>
          <w:rFonts w:asciiTheme="minorEastAsia" w:hAnsiTheme="minorEastAsia" w:hint="eastAsia"/>
          <w:sz w:val="28"/>
          <w:szCs w:val="28"/>
        </w:rPr>
        <w:t>2</w:t>
      </w:r>
      <w:r w:rsidRPr="000E7513">
        <w:rPr>
          <w:rFonts w:asciiTheme="minorEastAsia" w:hAnsiTheme="minorEastAsia" w:hint="eastAsia"/>
          <w:sz w:val="28"/>
          <w:szCs w:val="28"/>
        </w:rPr>
        <w:t>个科目。其中，《建设工程造价管理基础知识》为基础科目，《建设工程计量与计价实务》为专业科目。</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第四条　造价工程师职业资格考试专业科目分为土木建筑工程、</w:t>
      </w:r>
      <w:r w:rsidRPr="000E7513">
        <w:rPr>
          <w:rFonts w:asciiTheme="minorEastAsia" w:hAnsiTheme="minorEastAsia" w:hint="eastAsia"/>
          <w:sz w:val="28"/>
          <w:szCs w:val="28"/>
        </w:rPr>
        <w:lastRenderedPageBreak/>
        <w:t>交通运输工程、水利工</w:t>
      </w:r>
      <w:r w:rsidRPr="000E7513">
        <w:rPr>
          <w:rFonts w:asciiTheme="minorEastAsia" w:hAnsiTheme="minorEastAsia" w:hint="eastAsia"/>
          <w:sz w:val="28"/>
          <w:szCs w:val="28"/>
        </w:rPr>
        <w:t>程和安装工程</w:t>
      </w:r>
      <w:r w:rsidRPr="000E7513">
        <w:rPr>
          <w:rFonts w:asciiTheme="minorEastAsia" w:hAnsiTheme="minorEastAsia" w:hint="eastAsia"/>
          <w:sz w:val="28"/>
          <w:szCs w:val="28"/>
        </w:rPr>
        <w:t>4</w:t>
      </w:r>
      <w:r w:rsidRPr="000E7513">
        <w:rPr>
          <w:rFonts w:asciiTheme="minorEastAsia" w:hAnsiTheme="minorEastAsia" w:hint="eastAsia"/>
          <w:sz w:val="28"/>
          <w:szCs w:val="28"/>
        </w:rPr>
        <w:t>个专业类别，考生在报名时可根据实际工作需要选择其一。其中，土木建筑工程、安装工程专业由住房城乡建设部负责；交通运输工程专业由交通运输部负责；水利工程专业由水利部负责。</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第五条　一级造价工程师职业资格考试分</w:t>
      </w:r>
      <w:r w:rsidRPr="000E7513">
        <w:rPr>
          <w:rFonts w:asciiTheme="minorEastAsia" w:hAnsiTheme="minorEastAsia" w:hint="eastAsia"/>
          <w:sz w:val="28"/>
          <w:szCs w:val="28"/>
        </w:rPr>
        <w:t>4</w:t>
      </w:r>
      <w:r w:rsidRPr="000E7513">
        <w:rPr>
          <w:rFonts w:asciiTheme="minorEastAsia" w:hAnsiTheme="minorEastAsia" w:hint="eastAsia"/>
          <w:sz w:val="28"/>
          <w:szCs w:val="28"/>
        </w:rPr>
        <w:t>个半天进行。《建设工程造价管理》《建设工程技术与计量》《建设工程计价》科目的考试时间均为</w:t>
      </w:r>
      <w:r w:rsidRPr="000E7513">
        <w:rPr>
          <w:rFonts w:asciiTheme="minorEastAsia" w:hAnsiTheme="minorEastAsia" w:hint="eastAsia"/>
          <w:sz w:val="28"/>
          <w:szCs w:val="28"/>
        </w:rPr>
        <w:t>2.5</w:t>
      </w:r>
      <w:r w:rsidRPr="000E7513">
        <w:rPr>
          <w:rFonts w:asciiTheme="minorEastAsia" w:hAnsiTheme="minorEastAsia" w:hint="eastAsia"/>
          <w:sz w:val="28"/>
          <w:szCs w:val="28"/>
        </w:rPr>
        <w:t>小时；《建设工程造价案例分析》科目的考试时间为</w:t>
      </w:r>
      <w:r w:rsidRPr="000E7513">
        <w:rPr>
          <w:rFonts w:asciiTheme="minorEastAsia" w:hAnsiTheme="minorEastAsia" w:hint="eastAsia"/>
          <w:sz w:val="28"/>
          <w:szCs w:val="28"/>
        </w:rPr>
        <w:t>4</w:t>
      </w:r>
      <w:r w:rsidRPr="000E7513">
        <w:rPr>
          <w:rFonts w:asciiTheme="minorEastAsia" w:hAnsiTheme="minorEastAsia" w:hint="eastAsia"/>
          <w:sz w:val="28"/>
          <w:szCs w:val="28"/>
        </w:rPr>
        <w:t>小时。</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二级造价工程师职业资格考试分</w:t>
      </w:r>
      <w:r w:rsidRPr="000E7513">
        <w:rPr>
          <w:rFonts w:asciiTheme="minorEastAsia" w:hAnsiTheme="minorEastAsia" w:hint="eastAsia"/>
          <w:sz w:val="28"/>
          <w:szCs w:val="28"/>
        </w:rPr>
        <w:t>2</w:t>
      </w:r>
      <w:r w:rsidRPr="000E7513">
        <w:rPr>
          <w:rFonts w:asciiTheme="minorEastAsia" w:hAnsiTheme="minorEastAsia" w:hint="eastAsia"/>
          <w:sz w:val="28"/>
          <w:szCs w:val="28"/>
        </w:rPr>
        <w:t>个半天。《建设工程造价管理基础知识》科目的考试时间为</w:t>
      </w:r>
      <w:r w:rsidRPr="000E7513">
        <w:rPr>
          <w:rFonts w:asciiTheme="minorEastAsia" w:hAnsiTheme="minorEastAsia" w:hint="eastAsia"/>
          <w:sz w:val="28"/>
          <w:szCs w:val="28"/>
        </w:rPr>
        <w:t>2.5</w:t>
      </w:r>
      <w:r w:rsidRPr="000E7513">
        <w:rPr>
          <w:rFonts w:asciiTheme="minorEastAsia" w:hAnsiTheme="minorEastAsia" w:hint="eastAsia"/>
          <w:sz w:val="28"/>
          <w:szCs w:val="28"/>
        </w:rPr>
        <w:t>小时，《建设工程计量与计价实务》为</w:t>
      </w:r>
      <w:r w:rsidRPr="000E7513">
        <w:rPr>
          <w:rFonts w:asciiTheme="minorEastAsia" w:hAnsiTheme="minorEastAsia" w:hint="eastAsia"/>
          <w:sz w:val="28"/>
          <w:szCs w:val="28"/>
        </w:rPr>
        <w:t>3</w:t>
      </w:r>
      <w:r w:rsidRPr="000E7513">
        <w:rPr>
          <w:rFonts w:asciiTheme="minorEastAsia" w:hAnsiTheme="minorEastAsia" w:hint="eastAsia"/>
          <w:sz w:val="28"/>
          <w:szCs w:val="28"/>
        </w:rPr>
        <w:t>小时。</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w:t>
      </w:r>
      <w:r w:rsidRPr="000E7513">
        <w:rPr>
          <w:rFonts w:asciiTheme="minorEastAsia" w:hAnsiTheme="minorEastAsia" w:hint="eastAsia"/>
          <w:sz w:val="28"/>
          <w:szCs w:val="28"/>
        </w:rPr>
        <w:t xml:space="preserve">　第六条　一级造价工程师职业资格考试成绩实行</w:t>
      </w:r>
      <w:r w:rsidRPr="000E7513">
        <w:rPr>
          <w:rFonts w:asciiTheme="minorEastAsia" w:hAnsiTheme="minorEastAsia" w:hint="eastAsia"/>
          <w:sz w:val="28"/>
          <w:szCs w:val="28"/>
        </w:rPr>
        <w:t>4</w:t>
      </w:r>
      <w:r w:rsidRPr="000E7513">
        <w:rPr>
          <w:rFonts w:asciiTheme="minorEastAsia" w:hAnsiTheme="minorEastAsia" w:hint="eastAsia"/>
          <w:sz w:val="28"/>
          <w:szCs w:val="28"/>
        </w:rPr>
        <w:t>年为一个周期的滚动管理办法，在连续的</w:t>
      </w:r>
      <w:r w:rsidRPr="000E7513">
        <w:rPr>
          <w:rFonts w:asciiTheme="minorEastAsia" w:hAnsiTheme="minorEastAsia" w:hint="eastAsia"/>
          <w:sz w:val="28"/>
          <w:szCs w:val="28"/>
        </w:rPr>
        <w:t>4</w:t>
      </w:r>
      <w:r w:rsidRPr="000E7513">
        <w:rPr>
          <w:rFonts w:asciiTheme="minorEastAsia" w:hAnsiTheme="minorEastAsia" w:hint="eastAsia"/>
          <w:sz w:val="28"/>
          <w:szCs w:val="28"/>
        </w:rPr>
        <w:t>个考试年度内通过全部考试科目，方可取得一级造价工程师职业资格证书。</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二级造价工程师职业资格考试成绩实行</w:t>
      </w:r>
      <w:r w:rsidRPr="000E7513">
        <w:rPr>
          <w:rFonts w:asciiTheme="minorEastAsia" w:hAnsiTheme="minorEastAsia" w:hint="eastAsia"/>
          <w:sz w:val="28"/>
          <w:szCs w:val="28"/>
        </w:rPr>
        <w:t>2</w:t>
      </w:r>
      <w:r w:rsidRPr="000E7513">
        <w:rPr>
          <w:rFonts w:asciiTheme="minorEastAsia" w:hAnsiTheme="minorEastAsia" w:hint="eastAsia"/>
          <w:sz w:val="28"/>
          <w:szCs w:val="28"/>
        </w:rPr>
        <w:t>年为一个周期的滚动管理办法，参加全部</w:t>
      </w:r>
      <w:r w:rsidRPr="000E7513">
        <w:rPr>
          <w:rFonts w:asciiTheme="minorEastAsia" w:hAnsiTheme="minorEastAsia" w:hint="eastAsia"/>
          <w:sz w:val="28"/>
          <w:szCs w:val="28"/>
        </w:rPr>
        <w:t>2</w:t>
      </w:r>
      <w:r w:rsidRPr="000E7513">
        <w:rPr>
          <w:rFonts w:asciiTheme="minorEastAsia" w:hAnsiTheme="minorEastAsia" w:hint="eastAsia"/>
          <w:sz w:val="28"/>
          <w:szCs w:val="28"/>
        </w:rPr>
        <w:t>个科目考试的人员必须在连续的</w:t>
      </w:r>
      <w:r w:rsidRPr="000E7513">
        <w:rPr>
          <w:rFonts w:asciiTheme="minorEastAsia" w:hAnsiTheme="minorEastAsia" w:hint="eastAsia"/>
          <w:sz w:val="28"/>
          <w:szCs w:val="28"/>
        </w:rPr>
        <w:t>2</w:t>
      </w:r>
      <w:r w:rsidRPr="000E7513">
        <w:rPr>
          <w:rFonts w:asciiTheme="minorEastAsia" w:hAnsiTheme="minorEastAsia" w:hint="eastAsia"/>
          <w:sz w:val="28"/>
          <w:szCs w:val="28"/>
        </w:rPr>
        <w:t>个考试年度内通过全部科目，方可取得二级造价工程师职业资格证书。</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第七条　已取得造价工程师一种专业职业资格证书的人员，报名参加其他专业科目考试的，可免考基础科目。考试合格后，核发人力资源社会保障部门统一印制的相应专业考试合格证明。该证明作为注册时增加</w:t>
      </w:r>
      <w:r w:rsidRPr="000E7513">
        <w:rPr>
          <w:rFonts w:asciiTheme="minorEastAsia" w:hAnsiTheme="minorEastAsia" w:hint="eastAsia"/>
          <w:sz w:val="28"/>
          <w:szCs w:val="28"/>
        </w:rPr>
        <w:t>执业专业类别的依据。</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第八条　具有以下条件之一的，参加一级造价工程师考试可免考</w:t>
      </w:r>
      <w:r w:rsidRPr="000E7513">
        <w:rPr>
          <w:rFonts w:asciiTheme="minorEastAsia" w:hAnsiTheme="minorEastAsia" w:hint="eastAsia"/>
          <w:sz w:val="28"/>
          <w:szCs w:val="28"/>
        </w:rPr>
        <w:lastRenderedPageBreak/>
        <w:t>基础科目：</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（一）已取得公路工程造价人员资格证书（甲级）；</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（二）已取得水运工程造价工程师资格证书；</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（三）已取得水利工程造价工程师资格证书。</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申请免考部分科目的人员在报名时应提供相应材料。</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第九条　具有以下条件之一的，参加二级造价工程师考试可免考基础科目：</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（一）已取得全国建设工程</w:t>
      </w:r>
      <w:proofErr w:type="gramStart"/>
      <w:r w:rsidRPr="000E7513">
        <w:rPr>
          <w:rFonts w:asciiTheme="minorEastAsia" w:hAnsiTheme="minorEastAsia" w:hint="eastAsia"/>
          <w:sz w:val="28"/>
          <w:szCs w:val="28"/>
        </w:rPr>
        <w:t>造价员</w:t>
      </w:r>
      <w:proofErr w:type="gramEnd"/>
      <w:r w:rsidRPr="000E7513">
        <w:rPr>
          <w:rFonts w:asciiTheme="minorEastAsia" w:hAnsiTheme="minorEastAsia" w:hint="eastAsia"/>
          <w:sz w:val="28"/>
          <w:szCs w:val="28"/>
        </w:rPr>
        <w:t>资格证书；</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（二）已取得公路工程造价人员资格证书（乙级）；</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（三）具有经专业教育评估（认证）的工程管理、工程</w:t>
      </w:r>
      <w:r w:rsidRPr="000E7513">
        <w:rPr>
          <w:rFonts w:asciiTheme="minorEastAsia" w:hAnsiTheme="minorEastAsia" w:hint="eastAsia"/>
          <w:sz w:val="28"/>
          <w:szCs w:val="28"/>
        </w:rPr>
        <w:t>造价专业学士学位的大学本科毕业生。</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申请免考部分科目的人员在报名时应提供相应材料。</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第十条　符合造价工程师职业资格考试报名条件的报考人员，按规定携带相关证件和材料到指定地点进行报名资格审查。报名时，各地人力资源社会保障部门会同相关行业主管部门对报名人员的资格条件进行审核。审核合格后，核发准考证。参加考试人员凭准考证和有效证件在指定的日期、时间和地点参加考试。</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中央和国务院各部门及所属单位、中央管理企业的人员按属地原则报名参加考试。</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第十一条　考点原则上设在直辖市、自治区首府和省会城市的大、中专院校或者高考定点学校。</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一级造价工程师职业资格考试每年一次。二级造价工程师职业资</w:t>
      </w:r>
      <w:r w:rsidRPr="000E7513">
        <w:rPr>
          <w:rFonts w:asciiTheme="minorEastAsia" w:hAnsiTheme="minorEastAsia" w:hint="eastAsia"/>
          <w:sz w:val="28"/>
          <w:szCs w:val="28"/>
        </w:rPr>
        <w:lastRenderedPageBreak/>
        <w:t>格考试每年不少于一次，具体考试日期由各地确定。</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第十二条　坚持考试与培训分开的原则。凡参与考试工作（包括命题、审题与组织管理等）的人员，不得参加考试，也不得参加或者举办与考试内容相关的培训工作。应考人员参加培训坚持自愿原则。</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第十三条　考试实施机构及其工作人员，应当严格执行国家人事考试工作人员纪律规定和考试工作的各项规章制度，遵守考试工作纪律，切实做好</w:t>
      </w:r>
      <w:r w:rsidRPr="000E7513">
        <w:rPr>
          <w:rFonts w:asciiTheme="minorEastAsia" w:hAnsiTheme="minorEastAsia" w:hint="eastAsia"/>
          <w:sz w:val="28"/>
          <w:szCs w:val="28"/>
        </w:rPr>
        <w:t>从考试试题的命制到使用等各环节的安全保密工作，严防泄密。</w:t>
      </w:r>
    </w:p>
    <w:p w:rsidR="00F965F7" w:rsidRPr="000E7513" w:rsidRDefault="000E7513">
      <w:pPr>
        <w:rPr>
          <w:rFonts w:asciiTheme="minorEastAsia" w:hAnsiTheme="minorEastAsia"/>
          <w:sz w:val="28"/>
          <w:szCs w:val="28"/>
        </w:rPr>
      </w:pPr>
      <w:r w:rsidRPr="000E7513">
        <w:rPr>
          <w:rFonts w:asciiTheme="minorEastAsia" w:hAnsiTheme="minorEastAsia" w:hint="eastAsia"/>
          <w:sz w:val="28"/>
          <w:szCs w:val="28"/>
        </w:rPr>
        <w:t xml:space="preserve">　　第十四条　对违反考试工作纪律和有关规定的人员，按照国家专业技术人员资格考试违纪违规行为处理规定处理。</w:t>
      </w:r>
      <w:bookmarkStart w:id="0" w:name="_GoBack"/>
      <w:bookmarkEnd w:id="0"/>
    </w:p>
    <w:sectPr w:rsidR="00F965F7" w:rsidRPr="000E75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75"/>
    <w:rsid w:val="000E7513"/>
    <w:rsid w:val="00903675"/>
    <w:rsid w:val="00C56E29"/>
    <w:rsid w:val="00F965F7"/>
    <w:rsid w:val="1B887B21"/>
    <w:rsid w:val="4DEC2DF5"/>
    <w:rsid w:val="5B227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rsid w:val="000E751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2Char">
    <w:name w:val="标题 2 Char"/>
    <w:basedOn w:val="a0"/>
    <w:link w:val="2"/>
    <w:uiPriority w:val="9"/>
    <w:rsid w:val="000E7513"/>
    <w:rPr>
      <w:rFonts w:ascii="宋体" w:eastAsia="宋体" w:hAnsi="宋体" w:cs="宋体"/>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rsid w:val="000E751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2Char">
    <w:name w:val="标题 2 Char"/>
    <w:basedOn w:val="a0"/>
    <w:link w:val="2"/>
    <w:uiPriority w:val="9"/>
    <w:rsid w:val="000E7513"/>
    <w:rPr>
      <w:rFonts w:ascii="宋体" w:eastAsia="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64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950</Words>
  <Characters>5419</Characters>
  <Application>Microsoft Office Word</Application>
  <DocSecurity>0</DocSecurity>
  <Lines>45</Lines>
  <Paragraphs>12</Paragraphs>
  <ScaleCrop>false</ScaleCrop>
  <Company>Lenovo</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dc:creator>
  <cp:lastModifiedBy>lenovo</cp:lastModifiedBy>
  <cp:revision>3</cp:revision>
  <cp:lastPrinted>2018-10-10T05:22:00Z</cp:lastPrinted>
  <dcterms:created xsi:type="dcterms:W3CDTF">2018-10-10T05:16:00Z</dcterms:created>
  <dcterms:modified xsi:type="dcterms:W3CDTF">2019-01-03T06:33:00Z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