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5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附件2</w:t>
      </w:r>
      <w:r>
        <w:rPr>
          <w:rFonts w:ascii="宋体" w:hAnsi="宋体"/>
          <w:b/>
          <w:sz w:val="28"/>
          <w:szCs w:val="28"/>
        </w:rPr>
        <w:t xml:space="preserve"> </w:t>
      </w:r>
      <w:bookmarkStart w:id="0" w:name="_GoBack"/>
      <w:bookmarkEnd w:id="0"/>
    </w:p>
    <w:p>
      <w:pPr>
        <w:adjustRightInd w:val="0"/>
        <w:snapToGrid w:val="0"/>
        <w:spacing w:afterLines="5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28"/>
          <w:szCs w:val="28"/>
        </w:rPr>
        <w:t>协会一届二次理事会暨第一届文艺比赛决赛地点地图</w:t>
      </w:r>
    </w:p>
    <w:p>
      <w:pPr>
        <w:jc w:val="center"/>
        <w:rPr>
          <w:b/>
          <w:sz w:val="29"/>
        </w:rPr>
      </w:pPr>
    </w:p>
    <w:tbl>
      <w:tblPr>
        <w:tblStyle w:val="3"/>
        <w:tblW w:w="9748" w:type="dxa"/>
        <w:tblInd w:w="-8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92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9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地址</w:t>
            </w:r>
          </w:p>
        </w:tc>
        <w:tc>
          <w:tcPr>
            <w:tcW w:w="9254" w:type="dxa"/>
            <w:vAlign w:val="center"/>
          </w:tcPr>
          <w:p>
            <w:pPr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2167255</wp:posOffset>
                      </wp:positionH>
                      <wp:positionV relativeFrom="paragraph">
                        <wp:posOffset>1790065</wp:posOffset>
                      </wp:positionV>
                      <wp:extent cx="1354455" cy="284480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445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宋体" w:hAnsi="宋体"/>
                                      <w:b/>
                                      <w:color w:val="7030A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b/>
                                      <w:color w:val="7030A0"/>
                                      <w:sz w:val="24"/>
                                    </w:rPr>
                                    <w:t>北京建设大厦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70.65pt;margin-top:140.95pt;height:22.4pt;width:106.65pt;z-index:251661312;mso-width-relative:page;mso-height-relative:page;" fillcolor="#FFC000" filled="f" stroked="f" coordsize="21600,21600" o:gfxdata="UEsDBAoAAAAAAIdO4kAAAAAAAAAAAAAAAAAEAAAAZHJzL1BLAwQUAAAACACHTuJA/Fxm39sAAAAL&#10;AQAADwAAAGRycy9kb3ducmV2LnhtbE2PwU7DMBBE70j8g7VIXCrqJG1DG+JUCKkCqRygoJ6deIkD&#10;sR3ZTlP+nuUEx9U8zbwtt2fTsxP60DkrIJ0nwNA2TnW2FfD+trtZAwtRWiV7Z1HANwbYVpcXpSyU&#10;m+wrng6xZVRiQyEF6BiHgvPQaDQyzN2AlrIP542MdPqWKy8nKjc9z5Ik50Z2lha0HPBBY/N1GI2A&#10;3f34OeHxpcbn/ZN+PIaZ38SZENdXaXIHLOI5/sHwq0/qUJFT7UarAusFLJbpglAB2TrdACNitVrm&#10;wGqKsvwWeFXy/z9UP1BLAwQUAAAACACHTuJAETzC65kBAAAJAwAADgAAAGRycy9lMm9Eb2MueG1s&#10;rVJLTiMxEN2PxB0s70knTXoUWulEQgg2IxiJ4QCO205bsl2WbdKdCww3YMWGPefKOSibEBDsEJuy&#10;XZ9X9V55vhyMJhvhgwLb0MloTImwHFpl1w29/XdxPKMkRGZbpsGKhm5FoMvF0a9572pRQge6FZ4g&#10;iA117xraxejqogi8E4aFEThhMSjBGxbx6ddF61mP6EYX5Xj8u+jBt84DFyGg9/w1SBcZX0rB47WU&#10;QUSiG4qzxWx9tqtki8Wc1WvPXKf4fgz2jSkMUxabHqDOWWTkzqsvUEZxDwFkHHEwBUipuMgckM1k&#10;/InNTcecyFxQnOAOMoWfg+VXm7+eqLahJSWWGVzR7uF+9/i8e/pPyiRP70KNWTcO8+JwBgOu+c0f&#10;0JlYD9KbdCIfgnEUensQVwyR8FR0Uk2nVUUJx1g5m05nWf3ivdr5EC8FGJIuDfW4vKwp2/wJESfB&#10;1LeU1MzChdI6L1Bb0jf0tCqrXHCIYIW2WJg4vM6abnFYDXtiK2i3yOvOebXusGdmltNR79xx/zfS&#10;Qj++M+j7D168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PxcZt/bAAAACwEAAA8AAAAAAAAAAQAg&#10;AAAAIgAAAGRycy9kb3ducmV2LnhtbFBLAQIUABQAAAAIAIdO4kARPMLrmQEAAAkDAAAOAAAAAAAA&#10;AAEAIAAAACoBAABkcnMvZTJvRG9jLnhtbFBLBQYAAAAABgAGAFkBAAA1BQAAAAA=&#10;">
                      <v:path/>
                      <v:fill on="f" opacity="0f" focussize="0,0"/>
                      <v:stroke on="f" color="#FFFFFF"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ascii="宋体" w:hAnsi="宋体"/>
                                <w:b/>
                                <w:color w:val="7030A0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7030A0"/>
                                <w:sz w:val="24"/>
                              </w:rPr>
                              <w:t>北京建设大厦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9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2155190</wp:posOffset>
                      </wp:positionV>
                      <wp:extent cx="165100" cy="248920"/>
                      <wp:effectExtent l="57150" t="19050" r="82550" b="55880"/>
                      <wp:wrapNone/>
                      <wp:docPr id="3" name="下箭头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24892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7692"/>
                                </a:avLst>
                              </a:prstGeom>
                              <a:solidFill>
                                <a:srgbClr val="FFC000"/>
                              </a:solidFill>
                              <a:ln w="38100" cap="flat" cmpd="sng">
                                <a:solidFill>
                                  <a:srgbClr val="FFC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208.75pt;margin-top:169.7pt;height:19.6pt;width:13pt;z-index:251660288;mso-width-relative:page;mso-height-relative:page;" fillcolor="#FFC000" filled="t" stroked="t" coordsize="21600,21600" o:gfxdata="UEsDBAoAAAAAAIdO4kAAAAAAAAAAAAAAAAAEAAAAZHJzL1BLAwQUAAAACACHTuJAq0oqvtsAAAAL&#10;AQAADwAAAGRycy9kb3ducmV2LnhtbE2Py07DMBBF90j8gzVIbCpqh6RJCHG6qNQFCAlR+AA3HpII&#10;P6LYTVq+nmEFy7lzdOdMvT1bw2acwuCdhGQtgKFrvR5cJ+HjfX9XAgtROa2MdyjhggG2zfVVrSrt&#10;F/eG8yF2jEpcqJSEPsax4jy0PVoV1n5ER7tPP1kVaZw6rie1ULk1/F6InFs1OLrQqxF3PbZfh5OV&#10;IJ53T5fp26zisnl9WeVhLsr9LOXtTSIegUU8xz8YfvVJHRpyOvqT04EZCVlSbAiVkKYPGTAisiyl&#10;5EhJUebAm5r//6H5AVBLAwQUAAAACACHTuJArmy4n2UCAADpBAAADgAAAGRycy9lMm9Eb2MueG1s&#10;rVTNjtMwEL4j8Q6W7zRputttq6YrtKVcEKy0/JynsZMY+U+2t2mfgdfgyp448EAgXoOxE0qXvawQ&#10;OThjZ/zNfN/MZHm5V5LsuPPC6JKORzklXFeGCd2U9N3bzbMZJT6AZiCN5iU9cE8vV0+fLDu74IVp&#10;jWTcEQTRftHZkrYh2EWW+arlCvzIWK7xY22cgoBb12TMQYfoSmZFnk+zzjhmnam493i67j/SVcKv&#10;a16FN3XteSCypJhbSKtL6zau2WoJi8aBbUU1pAH/kIUCoTHoEWoNAcitEw+glKic8aYOo8qozNS1&#10;qHjigGzG+V9sblqwPHFBcbw9yuT/H2z1enftiGAlnVCiQWGJvn/79PPuy4/PX8kkytNZv0CvG3vt&#10;hp1HM3Ld107FN7Ig+yTp4Sgp3wdS4eF4ej7OUfgKPxVns3mRJM/+XLbOh5fcKBKNkjLT6efOmS6p&#10;CbtXPiRZ2ZAcsI9jSmolsUo7kOQ8x2eo4olPceozuZjOi+iDYQdEtH4HjvDeSME2Qsq0cc32SjqC&#10;8CXdbK6GAHjlnpvUpEPVZj09wN6tJQRkqiyq6XWTGNy74h+HHDNbg2/7DBJCz1CJwGMRYNFyYC80&#10;I+FgsWIaR4vGbBRnlEiOkxit5BlAyMd4Ij2pIzRPUzPobm4x4k3LOsJELE8xm8xxopnAEZrM8mk+&#10;n1ICssGIVXCUOBM+iNCmxo298EDP+cXZRT7tiyttCz3HYxWjyL1IqVrH8Gl3klkWu7Lvw2iF/XY/&#10;NOfWsAN2NP6SMF0O7/FNya11omnxYJzaIF7BeUqgw+zHgT3do336h1r9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KtKKr7bAAAACwEAAA8AAAAAAAAAAQAgAAAAIgAAAGRycy9kb3ducmV2LnhtbFBL&#10;AQIUABQAAAAIAIdO4kCubLifZQIAAOkEAAAOAAAAAAAAAAEAIAAAACoBAABkcnMvZTJvRG9jLnht&#10;bFBLBQYAAAAABgAGAFkBAAABBgAAAAA=&#10;">
                      <v:path/>
                      <v:fill on="t" focussize="0,0"/>
                      <v:stroke weight="3pt" color="#FFC000" joinstyle="miter"/>
                      <v:imagedata o:title=""/>
                      <o:lock v:ext="edit"/>
                      <v:shadow on="t" type="perspective" color="#974706" opacity="32768f" offset="1pt,2pt" offset2="-1pt,-2pt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b/>
                <w:sz w:val="29"/>
              </w:rPr>
              <w:t>北京建设大厦</w:t>
            </w:r>
          </w:p>
          <w:p>
            <w:pPr>
              <w:jc w:val="center"/>
              <w:rPr>
                <w:sz w:val="29"/>
              </w:rPr>
            </w:pPr>
            <w:r>
              <w:rPr>
                <w:rFonts w:hint="eastAsia"/>
                <w:sz w:val="29"/>
              </w:rPr>
              <w:t>（湾子地铁站北500米）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drawing>
                <wp:inline distT="0" distB="0" distL="0" distR="0">
                  <wp:extent cx="5734050" cy="4886325"/>
                  <wp:effectExtent l="0" t="0" r="0" b="9525"/>
                  <wp:docPr id="1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0" cy="488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tabs>
          <w:tab w:val="left" w:pos="6153"/>
        </w:tabs>
      </w:pPr>
    </w:p>
    <w:p>
      <w:pPr>
        <w:rPr>
          <w:rFonts w:ascii="仿宋" w:hAnsi="仿宋" w:eastAsia="仿宋"/>
          <w:b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D0D87"/>
    <w:rsid w:val="662D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2019-01-03T02:24:00Z</dcterms:created>
  <dc:creator>user</dc:creator>
  <cp:lastModifiedBy>user</cp:lastModifiedBy>
  <dcterms:modified xsi:type="dcterms:W3CDTF">2019-01-03T02:25:31Z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